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E842" w14:textId="77777777" w:rsidR="00DC480B" w:rsidRPr="0008017C" w:rsidRDefault="00DC480B">
      <w:pPr>
        <w:pBdr>
          <w:top w:val="nil"/>
          <w:left w:val="nil"/>
          <w:bottom w:val="nil"/>
          <w:right w:val="nil"/>
          <w:between w:val="nil"/>
        </w:pBdr>
        <w:spacing w:after="0" w:line="240" w:lineRule="auto"/>
        <w:ind w:hanging="2"/>
        <w:jc w:val="center"/>
        <w:rPr>
          <w:i/>
          <w:color w:val="000000"/>
          <w:sz w:val="24"/>
          <w:szCs w:val="24"/>
        </w:rPr>
      </w:pPr>
      <w:bookmarkStart w:id="0" w:name="_heading=h.gjdgxs" w:colFirst="0" w:colLast="0"/>
      <w:bookmarkEnd w:id="0"/>
    </w:p>
    <w:p w14:paraId="59963039" w14:textId="6BEFF584" w:rsidR="00DC480B" w:rsidRDefault="00917274">
      <w:pPr>
        <w:pBdr>
          <w:top w:val="nil"/>
          <w:left w:val="nil"/>
          <w:bottom w:val="nil"/>
          <w:right w:val="nil"/>
          <w:between w:val="nil"/>
        </w:pBdr>
        <w:spacing w:after="0" w:line="240" w:lineRule="auto"/>
        <w:ind w:right="142" w:hanging="2"/>
        <w:jc w:val="center"/>
        <w:rPr>
          <w:color w:val="000000"/>
          <w:sz w:val="24"/>
          <w:szCs w:val="24"/>
        </w:rPr>
      </w:pPr>
      <w:r>
        <w:rPr>
          <w:color w:val="000000"/>
          <w:sz w:val="24"/>
          <w:szCs w:val="24"/>
        </w:rPr>
        <w:t xml:space="preserve">UMOWA NR </w:t>
      </w:r>
      <w:r>
        <w:rPr>
          <w:b/>
          <w:color w:val="000000"/>
          <w:sz w:val="24"/>
          <w:szCs w:val="24"/>
        </w:rPr>
        <w:t>…/ FIO/ 202</w:t>
      </w:r>
      <w:r w:rsidR="00A827EE">
        <w:rPr>
          <w:b/>
          <w:sz w:val="24"/>
          <w:szCs w:val="24"/>
        </w:rPr>
        <w:t>6</w:t>
      </w:r>
      <w:r>
        <w:rPr>
          <w:b/>
          <w:color w:val="000000"/>
          <w:sz w:val="24"/>
          <w:szCs w:val="24"/>
        </w:rPr>
        <w:t>/……….</w:t>
      </w:r>
    </w:p>
    <w:p w14:paraId="71C4EB79"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color w:val="000000"/>
          <w:sz w:val="24"/>
          <w:szCs w:val="24"/>
        </w:rPr>
        <w:t xml:space="preserve">o dofinansowanie na realizację  projektu  w ramach programu </w:t>
      </w:r>
      <w:r>
        <w:rPr>
          <w:b/>
          <w:sz w:val="24"/>
          <w:szCs w:val="24"/>
        </w:rPr>
        <w:t>MIKRODOTACJE, LOKALNE PRZEDSIĘWZIĘCIA NOWEFIO w WOJEWÓDZTWIE ZACHODNIOPOMORSKIM 2024-2026</w:t>
      </w:r>
    </w:p>
    <w:p w14:paraId="2A8A68F6"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1AE95D57" w14:textId="77777777" w:rsidR="00DC480B" w:rsidRDefault="00917274">
      <w:pPr>
        <w:pBdr>
          <w:top w:val="nil"/>
          <w:left w:val="nil"/>
          <w:bottom w:val="nil"/>
          <w:right w:val="nil"/>
          <w:between w:val="nil"/>
        </w:pBdr>
        <w:spacing w:after="0" w:line="240" w:lineRule="auto"/>
        <w:ind w:right="142" w:hanging="2"/>
        <w:rPr>
          <w:color w:val="000000"/>
          <w:sz w:val="24"/>
          <w:szCs w:val="24"/>
        </w:rPr>
      </w:pPr>
      <w:r>
        <w:rPr>
          <w:color w:val="000000"/>
          <w:sz w:val="24"/>
          <w:szCs w:val="24"/>
        </w:rPr>
        <w:t>zawarta w dniu: .…………………………… w: ………………..………………………….</w:t>
      </w:r>
    </w:p>
    <w:p w14:paraId="05AEA063"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174B97E9" w14:textId="77777777" w:rsidR="00DC480B" w:rsidRDefault="00917274">
      <w:pPr>
        <w:pBdr>
          <w:top w:val="nil"/>
          <w:left w:val="nil"/>
          <w:bottom w:val="nil"/>
          <w:right w:val="nil"/>
          <w:between w:val="nil"/>
        </w:pBdr>
        <w:spacing w:after="0" w:line="240" w:lineRule="auto"/>
        <w:ind w:right="142" w:hanging="2"/>
        <w:rPr>
          <w:color w:val="000000"/>
          <w:sz w:val="24"/>
          <w:szCs w:val="24"/>
        </w:rPr>
      </w:pPr>
      <w:r>
        <w:rPr>
          <w:color w:val="000000"/>
          <w:sz w:val="24"/>
          <w:szCs w:val="24"/>
        </w:rPr>
        <w:t>pomiędzy:</w:t>
      </w:r>
    </w:p>
    <w:p w14:paraId="12C68724" w14:textId="77777777" w:rsidR="00CB3E82" w:rsidRPr="00BE661C" w:rsidRDefault="00CB3E82" w:rsidP="00CB3E82">
      <w:pPr>
        <w:pBdr>
          <w:top w:val="nil"/>
          <w:left w:val="nil"/>
          <w:bottom w:val="nil"/>
          <w:right w:val="nil"/>
          <w:between w:val="nil"/>
        </w:pBdr>
        <w:spacing w:after="0" w:line="240" w:lineRule="auto"/>
        <w:ind w:right="142" w:hanging="2"/>
        <w:jc w:val="both"/>
        <w:rPr>
          <w:sz w:val="24"/>
          <w:szCs w:val="24"/>
        </w:rPr>
      </w:pPr>
      <w:r w:rsidRPr="002B24B7">
        <w:rPr>
          <w:sz w:val="24"/>
          <w:szCs w:val="24"/>
        </w:rPr>
        <w:t xml:space="preserve">1. </w:t>
      </w:r>
      <w:r w:rsidRPr="002B24B7">
        <w:rPr>
          <w:b/>
          <w:sz w:val="24"/>
          <w:szCs w:val="24"/>
        </w:rPr>
        <w:t xml:space="preserve">Fundacja Inicjatyw Społeczno-Gospodarczych KOMES </w:t>
      </w:r>
      <w:r w:rsidRPr="002B24B7">
        <w:rPr>
          <w:sz w:val="24"/>
          <w:szCs w:val="24"/>
        </w:rPr>
        <w:t xml:space="preserve">z siedzibą w Szczecinie, ul. </w:t>
      </w:r>
      <w:r>
        <w:rPr>
          <w:sz w:val="24"/>
          <w:szCs w:val="24"/>
        </w:rPr>
        <w:t>Cukrowej 8</w:t>
      </w:r>
      <w:r w:rsidRPr="00BE661C">
        <w:rPr>
          <w:sz w:val="24"/>
          <w:szCs w:val="24"/>
        </w:rPr>
        <w:t xml:space="preserve">, </w:t>
      </w:r>
      <w:r>
        <w:rPr>
          <w:sz w:val="24"/>
          <w:szCs w:val="24"/>
        </w:rPr>
        <w:t>71-004</w:t>
      </w:r>
      <w:r w:rsidRPr="00BE661C">
        <w:rPr>
          <w:sz w:val="24"/>
          <w:szCs w:val="24"/>
        </w:rPr>
        <w:t xml:space="preserve"> Szczecin, wpisanym do Krajowego Rejestru Sądowego pod nr: </w:t>
      </w:r>
      <w:r w:rsidRPr="00BE661C">
        <w:rPr>
          <w:b/>
          <w:sz w:val="24"/>
          <w:szCs w:val="24"/>
        </w:rPr>
        <w:t xml:space="preserve">0000350657, NIP: 8522569855 </w:t>
      </w:r>
      <w:r w:rsidRPr="00BE661C">
        <w:rPr>
          <w:sz w:val="24"/>
          <w:szCs w:val="24"/>
        </w:rPr>
        <w:t>reprezentowaną przez:</w:t>
      </w:r>
    </w:p>
    <w:p w14:paraId="653B29C5" w14:textId="77777777" w:rsidR="00CB3E82" w:rsidRDefault="00CB3E82" w:rsidP="00CB3E82">
      <w:pPr>
        <w:pBdr>
          <w:top w:val="nil"/>
          <w:left w:val="nil"/>
          <w:bottom w:val="nil"/>
          <w:right w:val="nil"/>
          <w:between w:val="nil"/>
        </w:pBdr>
        <w:spacing w:after="0" w:line="240" w:lineRule="auto"/>
        <w:ind w:right="142" w:hanging="2"/>
        <w:jc w:val="both"/>
        <w:rPr>
          <w:color w:val="FF0000"/>
          <w:sz w:val="24"/>
          <w:szCs w:val="24"/>
        </w:rPr>
      </w:pPr>
      <w:r w:rsidRPr="00BE661C">
        <w:rPr>
          <w:b/>
          <w:sz w:val="24"/>
          <w:szCs w:val="24"/>
        </w:rPr>
        <w:t xml:space="preserve">Annę Łukomską - Dziedzic </w:t>
      </w:r>
      <w:r w:rsidRPr="002B24B7">
        <w:rPr>
          <w:b/>
          <w:sz w:val="24"/>
          <w:szCs w:val="24"/>
        </w:rPr>
        <w:t>– Prezesa Zarządu</w:t>
      </w:r>
    </w:p>
    <w:p w14:paraId="29BE6587" w14:textId="77777777" w:rsidR="00CB3E82" w:rsidRDefault="00CB3E82" w:rsidP="00CB3E82">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 xml:space="preserve">zwanym dalej Operatorem, </w:t>
      </w:r>
    </w:p>
    <w:p w14:paraId="2D2BA683"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a:</w:t>
      </w:r>
    </w:p>
    <w:p w14:paraId="7E9FC022"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2.  ……………………………………………………………………………………………………………………………………………… z siedzibą w ……………………………………………………………………………………..……… wpisaną/-</w:t>
      </w:r>
      <w:proofErr w:type="spellStart"/>
      <w:r>
        <w:rPr>
          <w:color w:val="000000"/>
          <w:sz w:val="24"/>
          <w:szCs w:val="24"/>
        </w:rPr>
        <w:t>ym</w:t>
      </w:r>
      <w:proofErr w:type="spellEnd"/>
      <w:r>
        <w:rPr>
          <w:color w:val="000000"/>
          <w:sz w:val="24"/>
          <w:szCs w:val="24"/>
        </w:rPr>
        <w:t xml:space="preserve"> do ……………………………….…………….. </w:t>
      </w:r>
      <w:r>
        <w:rPr>
          <w:i/>
          <w:color w:val="000000"/>
          <w:sz w:val="24"/>
          <w:szCs w:val="24"/>
        </w:rPr>
        <w:t>(nazwa rejestru/ewidencji)</w:t>
      </w:r>
      <w:r>
        <w:rPr>
          <w:color w:val="000000"/>
          <w:sz w:val="24"/>
          <w:szCs w:val="24"/>
        </w:rPr>
        <w:t xml:space="preserve"> pod numerem …………………………………..………, REGON/NIP: …………………………………… reprezentowaną/</w:t>
      </w:r>
      <w:proofErr w:type="spellStart"/>
      <w:r>
        <w:rPr>
          <w:color w:val="000000"/>
          <w:sz w:val="24"/>
          <w:szCs w:val="24"/>
        </w:rPr>
        <w:t>ym</w:t>
      </w:r>
      <w:proofErr w:type="spellEnd"/>
      <w:r>
        <w:rPr>
          <w:color w:val="000000"/>
          <w:sz w:val="24"/>
          <w:szCs w:val="24"/>
        </w:rPr>
        <w:t xml:space="preserve"> przez: </w:t>
      </w:r>
    </w:p>
    <w:p w14:paraId="519AE2AB" w14:textId="77777777" w:rsidR="00DC480B" w:rsidRDefault="00917274">
      <w:pPr>
        <w:pBdr>
          <w:top w:val="nil"/>
          <w:left w:val="nil"/>
          <w:bottom w:val="nil"/>
          <w:right w:val="nil"/>
          <w:between w:val="nil"/>
        </w:pBdr>
        <w:spacing w:after="0" w:line="240" w:lineRule="auto"/>
        <w:ind w:right="142" w:hanging="2"/>
        <w:rPr>
          <w:color w:val="000000"/>
          <w:sz w:val="24"/>
          <w:szCs w:val="24"/>
        </w:rPr>
      </w:pPr>
      <w:r>
        <w:rPr>
          <w:color w:val="000000"/>
          <w:sz w:val="24"/>
          <w:szCs w:val="24"/>
        </w:rPr>
        <w:t xml:space="preserve">………………………..……………………………..…………………….., </w:t>
      </w:r>
    </w:p>
    <w:p w14:paraId="3DF69FF3" w14:textId="77777777" w:rsidR="00DC480B" w:rsidRDefault="00917274">
      <w:pPr>
        <w:pBdr>
          <w:top w:val="nil"/>
          <w:left w:val="nil"/>
          <w:bottom w:val="nil"/>
          <w:right w:val="nil"/>
          <w:between w:val="nil"/>
        </w:pBdr>
        <w:spacing w:after="0" w:line="240" w:lineRule="auto"/>
        <w:ind w:right="142" w:hanging="2"/>
        <w:rPr>
          <w:color w:val="000000"/>
          <w:sz w:val="24"/>
          <w:szCs w:val="24"/>
        </w:rPr>
      </w:pPr>
      <w:r>
        <w:rPr>
          <w:color w:val="000000"/>
          <w:sz w:val="24"/>
          <w:szCs w:val="24"/>
        </w:rPr>
        <w:t xml:space="preserve">………………………..……………………………..…………………….., </w:t>
      </w:r>
    </w:p>
    <w:p w14:paraId="39630159" w14:textId="77777777" w:rsidR="00DC480B" w:rsidRDefault="00917274">
      <w:pPr>
        <w:pBdr>
          <w:top w:val="nil"/>
          <w:left w:val="nil"/>
          <w:bottom w:val="nil"/>
          <w:right w:val="nil"/>
          <w:between w:val="nil"/>
        </w:pBdr>
        <w:spacing w:after="0" w:line="240" w:lineRule="auto"/>
        <w:ind w:right="142" w:hanging="2"/>
        <w:rPr>
          <w:color w:val="000000"/>
          <w:sz w:val="24"/>
          <w:szCs w:val="24"/>
        </w:rPr>
      </w:pPr>
      <w:r>
        <w:rPr>
          <w:color w:val="000000"/>
          <w:sz w:val="24"/>
          <w:szCs w:val="24"/>
        </w:rPr>
        <w:t>zwaną/</w:t>
      </w:r>
      <w:proofErr w:type="spellStart"/>
      <w:r>
        <w:rPr>
          <w:color w:val="000000"/>
          <w:sz w:val="24"/>
          <w:szCs w:val="24"/>
        </w:rPr>
        <w:t>ym</w:t>
      </w:r>
      <w:proofErr w:type="spellEnd"/>
      <w:r>
        <w:rPr>
          <w:color w:val="000000"/>
          <w:sz w:val="24"/>
          <w:szCs w:val="24"/>
        </w:rPr>
        <w:t xml:space="preserve"> dalej Realizatorem.</w:t>
      </w:r>
    </w:p>
    <w:p w14:paraId="26378588"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w:t>
      </w:r>
    </w:p>
    <w:p w14:paraId="3B0A6FD9"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Przedmiot umowy</w:t>
      </w:r>
    </w:p>
    <w:p w14:paraId="1A71AF93" w14:textId="26A9B8CB" w:rsidR="00DC480B" w:rsidRDefault="00917274" w:rsidP="00A827EE">
      <w:pPr>
        <w:widowControl w:val="0"/>
        <w:numPr>
          <w:ilvl w:val="0"/>
          <w:numId w:val="11"/>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Działając na podstawie umowy 21/</w:t>
      </w:r>
      <w:r w:rsidR="00CC6145">
        <w:rPr>
          <w:color w:val="000000"/>
          <w:sz w:val="24"/>
          <w:szCs w:val="24"/>
        </w:rPr>
        <w:t>III/2024 zawartej w dniu 02 kwietnia 2024</w:t>
      </w:r>
      <w:r>
        <w:rPr>
          <w:color w:val="000000"/>
          <w:sz w:val="24"/>
          <w:szCs w:val="24"/>
        </w:rPr>
        <w:t xml:space="preserve">  pomiędzy Narodowym Instytutem Wolności - Centrum Rozwoju Społeczeństwa Obywatelskiego, a Fundacją Inicjatyw Społeczno-Gospodarczych KOMES, Fundacją Nauka dla Środowiska, Koszalińską Agencją Rozwoju Regionalnego SA. oraz Fundacją Pod Aniołem; Operator zleca Realizatorowi realizację projektu</w:t>
      </w:r>
    </w:p>
    <w:p w14:paraId="166968C8" w14:textId="77777777" w:rsidR="00DC480B" w:rsidRDefault="00DC480B">
      <w:pPr>
        <w:pBdr>
          <w:top w:val="nil"/>
          <w:left w:val="nil"/>
          <w:bottom w:val="nil"/>
          <w:right w:val="nil"/>
          <w:between w:val="nil"/>
        </w:pBdr>
        <w:spacing w:after="0" w:line="240" w:lineRule="auto"/>
        <w:ind w:right="142" w:hanging="2"/>
        <w:jc w:val="center"/>
        <w:rPr>
          <w:b/>
          <w:color w:val="000000"/>
          <w:sz w:val="24"/>
          <w:szCs w:val="24"/>
        </w:rPr>
      </w:pPr>
    </w:p>
    <w:p w14:paraId="64E573FB"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w:t>
      </w:r>
    </w:p>
    <w:p w14:paraId="519F4E48"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i/>
          <w:color w:val="000000"/>
          <w:sz w:val="24"/>
          <w:szCs w:val="24"/>
        </w:rPr>
        <w:t>(Pełna nazwa projektu)</w:t>
      </w:r>
    </w:p>
    <w:p w14:paraId="678B01C9" w14:textId="77777777" w:rsidR="00DC480B" w:rsidRDefault="00917274">
      <w:pPr>
        <w:widowControl w:val="0"/>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określonego szczegółowo we wniosku o dofinansowanie zarejestrowanym pod numerem ………… i złożonym przez Realizatora w dniu ………………..…………, z uwzględnieniem aktualizacji wniosku o dofinansowanie,</w:t>
      </w:r>
      <w:r>
        <w:rPr>
          <w:color w:val="000000"/>
          <w:sz w:val="24"/>
          <w:szCs w:val="24"/>
          <w:vertAlign w:val="superscript"/>
        </w:rPr>
        <w:t xml:space="preserve"> </w:t>
      </w:r>
      <w:r>
        <w:rPr>
          <w:color w:val="000000"/>
          <w:sz w:val="24"/>
          <w:szCs w:val="24"/>
        </w:rPr>
        <w:t>zwanego dalej „projektem”, a Realizator zobowiązuje się wykonać projekt w zakresie i na warunkach określonych w niniejszej umowie oraz we wniosku o dofinansowanie stanowiącym załącznik do umowy.</w:t>
      </w:r>
    </w:p>
    <w:p w14:paraId="5AD06FDB" w14:textId="77777777" w:rsidR="00DC480B" w:rsidRDefault="00917274">
      <w:pPr>
        <w:widowControl w:val="0"/>
        <w:numPr>
          <w:ilvl w:val="0"/>
          <w:numId w:val="11"/>
        </w:numPr>
        <w:pBdr>
          <w:top w:val="nil"/>
          <w:left w:val="nil"/>
          <w:bottom w:val="nil"/>
          <w:right w:val="nil"/>
          <w:between w:val="nil"/>
        </w:pBdr>
        <w:spacing w:after="0" w:line="240" w:lineRule="auto"/>
        <w:ind w:left="0" w:right="142" w:hanging="2"/>
        <w:jc w:val="both"/>
        <w:rPr>
          <w:color w:val="000000"/>
          <w:sz w:val="24"/>
          <w:szCs w:val="24"/>
        </w:rPr>
      </w:pPr>
      <w:bookmarkStart w:id="1" w:name="_heading=h.30j0zll" w:colFirst="0" w:colLast="0"/>
      <w:bookmarkEnd w:id="1"/>
      <w:r>
        <w:rPr>
          <w:color w:val="000000"/>
          <w:sz w:val="24"/>
          <w:szCs w:val="24"/>
        </w:rPr>
        <w:t xml:space="preserve">Na warunkach określonych w niniejszej umowie, Operator przyznaje Realizatorowi środki finansowe, o których mowa w § 3, w formie dotacji, której celem jest realizacja </w:t>
      </w:r>
      <w:r>
        <w:rPr>
          <w:color w:val="000000"/>
          <w:sz w:val="24"/>
          <w:szCs w:val="24"/>
        </w:rPr>
        <w:lastRenderedPageBreak/>
        <w:t xml:space="preserve">projektu określonego w niniejszej umowie, w sposób zgodny z postanowieniami tej umowy, przez co rozumie się w szczególności zgodność realizacji projektu z wnioskiem </w:t>
      </w:r>
      <w:r>
        <w:rPr>
          <w:color w:val="000000"/>
          <w:sz w:val="24"/>
          <w:szCs w:val="24"/>
        </w:rPr>
        <w:br/>
        <w:t>o dofinansowanie.</w:t>
      </w:r>
    </w:p>
    <w:p w14:paraId="09601DB9" w14:textId="77777777" w:rsidR="00DC480B" w:rsidRDefault="00917274">
      <w:pPr>
        <w:widowControl w:val="0"/>
        <w:numPr>
          <w:ilvl w:val="0"/>
          <w:numId w:val="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Realizator zobowiązuje się stosować przy realizacji niniejszej umowy dokumenty </w:t>
      </w:r>
      <w:r>
        <w:rPr>
          <w:color w:val="000000"/>
          <w:sz w:val="24"/>
          <w:szCs w:val="24"/>
        </w:rPr>
        <w:br/>
        <w:t xml:space="preserve">i wytyczne dostępne na stronach internetowych Operatorów, </w:t>
      </w:r>
      <w:r>
        <w:rPr>
          <w:color w:val="000000"/>
          <w:sz w:val="24"/>
          <w:szCs w:val="24"/>
        </w:rPr>
        <w:br/>
        <w:t xml:space="preserve">tj. </w:t>
      </w:r>
      <w:hyperlink r:id="rId9">
        <w:r>
          <w:rPr>
            <w:color w:val="0000FF"/>
            <w:sz w:val="24"/>
            <w:szCs w:val="24"/>
            <w:u w:val="single"/>
          </w:rPr>
          <w:t>www.mikrodotacje.komes.org.pl</w:t>
        </w:r>
      </w:hyperlink>
      <w:r>
        <w:rPr>
          <w:color w:val="000000"/>
          <w:sz w:val="24"/>
          <w:szCs w:val="24"/>
        </w:rPr>
        <w:t xml:space="preserve"> </w:t>
      </w:r>
      <w:hyperlink r:id="rId10">
        <w:r>
          <w:rPr>
            <w:color w:val="0563C1"/>
            <w:sz w:val="24"/>
            <w:szCs w:val="24"/>
            <w:u w:val="single"/>
          </w:rPr>
          <w:t>www.mikrodotacje.ndsfund.org</w:t>
        </w:r>
      </w:hyperlink>
      <w:r>
        <w:rPr>
          <w:color w:val="000000"/>
          <w:sz w:val="24"/>
          <w:szCs w:val="24"/>
        </w:rPr>
        <w:t xml:space="preserve"> </w:t>
      </w:r>
      <w:hyperlink r:id="rId11">
        <w:r>
          <w:rPr>
            <w:color w:val="0563C1"/>
            <w:sz w:val="24"/>
            <w:szCs w:val="24"/>
            <w:u w:val="single"/>
          </w:rPr>
          <w:t>http://mikrodotacje-mil.karrsa.eu/</w:t>
        </w:r>
      </w:hyperlink>
      <w:r>
        <w:rPr>
          <w:color w:val="000000"/>
          <w:sz w:val="24"/>
          <w:szCs w:val="24"/>
        </w:rPr>
        <w:t xml:space="preserve">  </w:t>
      </w:r>
      <w:hyperlink r:id="rId12">
        <w:r>
          <w:rPr>
            <w:color w:val="0563C1"/>
            <w:sz w:val="24"/>
            <w:szCs w:val="24"/>
            <w:u w:val="single"/>
          </w:rPr>
          <w:t>www.mikrodotacje.org</w:t>
        </w:r>
      </w:hyperlink>
      <w:r>
        <w:rPr>
          <w:color w:val="000000"/>
          <w:sz w:val="24"/>
          <w:szCs w:val="24"/>
        </w:rPr>
        <w:t xml:space="preserve"> i </w:t>
      </w:r>
      <w:hyperlink r:id="rId13">
        <w:r>
          <w:rPr>
            <w:color w:val="000000"/>
            <w:sz w:val="24"/>
            <w:szCs w:val="24"/>
          </w:rPr>
          <w:t>FB</w:t>
        </w:r>
      </w:hyperlink>
      <w:r>
        <w:rPr>
          <w:color w:val="000000"/>
          <w:sz w:val="24"/>
          <w:szCs w:val="24"/>
        </w:rPr>
        <w:t xml:space="preserve"> Operatorów (jeśli dotyczy).</w:t>
      </w:r>
    </w:p>
    <w:p w14:paraId="4760EAAB" w14:textId="77777777" w:rsidR="00DC480B" w:rsidRDefault="00917274">
      <w:pPr>
        <w:widowControl w:val="0"/>
        <w:numPr>
          <w:ilvl w:val="0"/>
          <w:numId w:val="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Wykonanie umowy nastąpi z chwilą zaakceptowania przez właściwego Operatora sprawozdania końcowego, o którym mowa w § 8 ust. 2.</w:t>
      </w:r>
    </w:p>
    <w:p w14:paraId="6C177F41" w14:textId="77777777" w:rsidR="00DC480B" w:rsidRDefault="00917274">
      <w:pPr>
        <w:widowControl w:val="0"/>
        <w:numPr>
          <w:ilvl w:val="0"/>
          <w:numId w:val="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Wniosek o dofinansowanie oraz jego aktualizacje, o których mowa w ust. 1, stanowią załączniki do niniejszej umowy, począwszy od numeru 1. </w:t>
      </w:r>
    </w:p>
    <w:p w14:paraId="5C79D859" w14:textId="77777777" w:rsidR="00DC480B" w:rsidRDefault="00917274">
      <w:pPr>
        <w:widowControl w:val="0"/>
        <w:numPr>
          <w:ilvl w:val="0"/>
          <w:numId w:val="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Osobą do kontaktów roboczych ze strony Realizatora jest: …………………………………………………………….., tel. ……………………………………………….…………….., e-mail: …………………………………….……………………</w:t>
      </w:r>
    </w:p>
    <w:p w14:paraId="496DB25C"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10606012"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2.</w:t>
      </w:r>
    </w:p>
    <w:p w14:paraId="5C52548D"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Sposób  realizacji projektu</w:t>
      </w:r>
    </w:p>
    <w:p w14:paraId="5D828009" w14:textId="77777777" w:rsidR="00DC480B" w:rsidRDefault="00917274" w:rsidP="00A827EE">
      <w:pPr>
        <w:widowControl w:val="0"/>
        <w:numPr>
          <w:ilvl w:val="0"/>
          <w:numId w:val="13"/>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 xml:space="preserve">Termin realizacji projektu ustala się od dnia </w:t>
      </w:r>
      <w:r>
        <w:rPr>
          <w:b/>
          <w:color w:val="000000"/>
          <w:sz w:val="24"/>
          <w:szCs w:val="24"/>
        </w:rPr>
        <w:t xml:space="preserve">………………………………. </w:t>
      </w:r>
      <w:r>
        <w:rPr>
          <w:color w:val="000000"/>
          <w:sz w:val="24"/>
          <w:szCs w:val="24"/>
        </w:rPr>
        <w:t xml:space="preserve">do dnia ……………….………….., zgodnie z  wnioskiem o dofinansowanie z uwzględnieniem jego aktualizacji.  </w:t>
      </w:r>
    </w:p>
    <w:p w14:paraId="7276B8CD" w14:textId="77777777" w:rsidR="00DC480B" w:rsidRDefault="00917274" w:rsidP="00A827EE">
      <w:pPr>
        <w:widowControl w:val="0"/>
        <w:numPr>
          <w:ilvl w:val="0"/>
          <w:numId w:val="13"/>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 xml:space="preserve">Realizator zobowiązuje się, że pozyskane na projekt środki finansowe mogą być przeznaczone wyłącznie na działalność pożytku publicznego. </w:t>
      </w:r>
    </w:p>
    <w:p w14:paraId="4F9C8104" w14:textId="77777777" w:rsidR="00DC480B" w:rsidRDefault="00917274" w:rsidP="00A827EE">
      <w:pPr>
        <w:widowControl w:val="0"/>
        <w:numPr>
          <w:ilvl w:val="0"/>
          <w:numId w:val="13"/>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Realizator zobowiązuje się zrealizować projekt zgodnie z wnioskiem o dofinansowanie, z uwzględnieniem jego aktualizacji.</w:t>
      </w:r>
    </w:p>
    <w:p w14:paraId="420E49B3" w14:textId="77777777" w:rsidR="00DC480B" w:rsidRDefault="00917274" w:rsidP="00A827EE">
      <w:pPr>
        <w:widowControl w:val="0"/>
        <w:numPr>
          <w:ilvl w:val="0"/>
          <w:numId w:val="13"/>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Realizator zobowiązuje się do niepobierania świadczeń pieniężnych od odbiorców realizowanego projektu.</w:t>
      </w:r>
    </w:p>
    <w:p w14:paraId="392E2A4D" w14:textId="77777777" w:rsidR="00DC480B" w:rsidRDefault="00917274" w:rsidP="00A827EE">
      <w:pPr>
        <w:widowControl w:val="0"/>
        <w:numPr>
          <w:ilvl w:val="0"/>
          <w:numId w:val="13"/>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 xml:space="preserve">Zmiany we wniosku o dofinansowanie dotyczące projektu mogą być zgłaszane Operatorowi </w:t>
      </w:r>
      <w:r>
        <w:rPr>
          <w:b/>
          <w:color w:val="000000"/>
          <w:sz w:val="24"/>
          <w:szCs w:val="24"/>
        </w:rPr>
        <w:t>nie później niż na 3 przed dniem zakończenia realizacji projektu</w:t>
      </w:r>
      <w:r>
        <w:rPr>
          <w:color w:val="000000"/>
          <w:sz w:val="24"/>
          <w:szCs w:val="24"/>
        </w:rPr>
        <w:t xml:space="preserve">, o którym mowa w § 2 ust. 1. Zmiany wymagają aneksu do niniejszej umowy pod rygorem nieważności, za wyjątkiem dopuszczalnych zmian wymienionych w § 4 ust. 4.  </w:t>
      </w:r>
    </w:p>
    <w:p w14:paraId="3B199062" w14:textId="77777777" w:rsidR="00DC480B" w:rsidRDefault="00917274" w:rsidP="00A827EE">
      <w:pPr>
        <w:widowControl w:val="0"/>
        <w:numPr>
          <w:ilvl w:val="0"/>
          <w:numId w:val="13"/>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Realizator zobowiązuje się do wykorzystania środków, o których mowa w § 3, zgodnie z celem, na jaki je uzyskał, i na warunkach określonych niniejszą umową. Dotyczy to także ewentualnych przychodów uzyskanych przy realizacji umowy, których nie można było przewidzieć przy kalkulowaniu wysokości przekazanych środków oraz odsetek bankowych od przekazanych przez Operatora środków, które należy wykorzystać wyłącznie na realizację projektu.</w:t>
      </w:r>
    </w:p>
    <w:p w14:paraId="5EC4D338" w14:textId="77777777" w:rsidR="00DC480B" w:rsidRDefault="00917274" w:rsidP="00A827EE">
      <w:pPr>
        <w:widowControl w:val="0"/>
        <w:numPr>
          <w:ilvl w:val="0"/>
          <w:numId w:val="13"/>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Odsetki od kwot dotacji nie mogą być przekazywane na inny rachunek niż ten, na który przekazano dotację.</w:t>
      </w:r>
    </w:p>
    <w:p w14:paraId="3FE80075" w14:textId="77777777" w:rsidR="00DC480B" w:rsidRDefault="00917274" w:rsidP="00A827EE">
      <w:pPr>
        <w:widowControl w:val="0"/>
        <w:numPr>
          <w:ilvl w:val="0"/>
          <w:numId w:val="13"/>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 xml:space="preserve">Realizator zobowiązuje się do pozostawania w bieżącym kontakcie z przedstawicielem Operatora. Dane kontaktowe swojego przedstawiciela (imię i nazwisko, telefon, e-mail) </w:t>
      </w:r>
      <w:r>
        <w:rPr>
          <w:color w:val="000000"/>
          <w:sz w:val="24"/>
          <w:szCs w:val="24"/>
        </w:rPr>
        <w:lastRenderedPageBreak/>
        <w:t>Operator przekaże Realizatorowi za pośrednictwem poczty elektronicznej w terminie 5 dni roboczych od dnia podpisania niniejszej umowy.</w:t>
      </w:r>
    </w:p>
    <w:p w14:paraId="42665EAC" w14:textId="589D9372" w:rsidR="00DC480B" w:rsidRDefault="00917274">
      <w:pPr>
        <w:widowControl w:val="0"/>
        <w:numPr>
          <w:ilvl w:val="0"/>
          <w:numId w:val="1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Realizator zobowiązuje się do uczestniczenia w spotkaniach edukacyjnych z mentorem w zakresie realizowanej przez siebie inicjatywy w wymiarze </w:t>
      </w:r>
      <w:r w:rsidRPr="00CB3E82">
        <w:rPr>
          <w:color w:val="000000"/>
          <w:sz w:val="24"/>
          <w:szCs w:val="24"/>
        </w:rPr>
        <w:t xml:space="preserve">średnio </w:t>
      </w:r>
      <w:r w:rsidR="007F575C" w:rsidRPr="00CB3E82">
        <w:rPr>
          <w:color w:val="000000"/>
          <w:sz w:val="24"/>
          <w:szCs w:val="24"/>
        </w:rPr>
        <w:t>6-8</w:t>
      </w:r>
      <w:r w:rsidRPr="00CB3E82">
        <w:rPr>
          <w:color w:val="000000"/>
          <w:sz w:val="24"/>
          <w:szCs w:val="24"/>
        </w:rPr>
        <w:t xml:space="preserve"> godzin,</w:t>
      </w:r>
      <w:r>
        <w:rPr>
          <w:color w:val="000000"/>
          <w:sz w:val="24"/>
          <w:szCs w:val="24"/>
        </w:rPr>
        <w:t xml:space="preserve"> w czasie realizacji projektu. Forma spotkania (stacjonarna/online) powinna być ustalona pomiędzy zainteresowanymi stronami. Spotkania z mentorem mają na celu profesjonalizację, zwiększenie potencjału i trwałości oddolnych inicjatyw w społecznościach lokalnych przez wzmocnienie liderów lokalnych w zakresie kompetencji i organizacji realizowanych przez nich działań.</w:t>
      </w:r>
    </w:p>
    <w:p w14:paraId="6C4AC1FA" w14:textId="77777777" w:rsidR="00DC480B" w:rsidRDefault="00917274">
      <w:pPr>
        <w:widowControl w:val="0"/>
        <w:numPr>
          <w:ilvl w:val="0"/>
          <w:numId w:val="1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zobowiązuje się do zapewnienia dostępności osobom ze szczególnymi potrzebami, wynikającymi z art. 4 ust. 3 i ust. 4 oraz art. 5 ust. 2 Ustawy z dnia 19 lipca 2019 r. o zapewnieniu dostępności osobom ze szczególnymi potrzebami (Dz.U. 2022 poz. 2240 ze zm.) w zakresie określonym w przedmiotowym wniosku o dofinansowanie.</w:t>
      </w:r>
    </w:p>
    <w:p w14:paraId="0B007754" w14:textId="77777777" w:rsidR="00DC480B" w:rsidRDefault="00DC480B">
      <w:pPr>
        <w:pBdr>
          <w:top w:val="nil"/>
          <w:left w:val="nil"/>
          <w:bottom w:val="nil"/>
          <w:right w:val="nil"/>
          <w:between w:val="nil"/>
        </w:pBdr>
        <w:tabs>
          <w:tab w:val="left" w:pos="709"/>
        </w:tabs>
        <w:spacing w:after="0" w:line="240" w:lineRule="auto"/>
        <w:ind w:right="142" w:hanging="2"/>
        <w:jc w:val="both"/>
        <w:rPr>
          <w:sz w:val="24"/>
          <w:szCs w:val="24"/>
        </w:rPr>
      </w:pPr>
    </w:p>
    <w:p w14:paraId="2BEE8D63" w14:textId="77777777" w:rsidR="00DC480B" w:rsidRDefault="00DC480B">
      <w:pPr>
        <w:pBdr>
          <w:top w:val="nil"/>
          <w:left w:val="nil"/>
          <w:bottom w:val="nil"/>
          <w:right w:val="nil"/>
          <w:between w:val="nil"/>
        </w:pBdr>
        <w:tabs>
          <w:tab w:val="left" w:pos="709"/>
        </w:tabs>
        <w:spacing w:after="0" w:line="240" w:lineRule="auto"/>
        <w:ind w:right="142" w:hanging="2"/>
        <w:jc w:val="both"/>
        <w:rPr>
          <w:sz w:val="24"/>
          <w:szCs w:val="24"/>
        </w:rPr>
      </w:pPr>
    </w:p>
    <w:p w14:paraId="79B2C775"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5A9AD20E"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3.</w:t>
      </w:r>
    </w:p>
    <w:p w14:paraId="00795B5A"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xml:space="preserve">Wysokość dotacji w całkowitym koszcie projektu </w:t>
      </w:r>
    </w:p>
    <w:p w14:paraId="4AB22D43" w14:textId="77777777" w:rsidR="00DC480B" w:rsidRDefault="00917274" w:rsidP="00A827EE">
      <w:pPr>
        <w:widowControl w:val="0"/>
        <w:numPr>
          <w:ilvl w:val="0"/>
          <w:numId w:val="14"/>
        </w:numPr>
        <w:pBdr>
          <w:top w:val="nil"/>
          <w:left w:val="nil"/>
          <w:bottom w:val="nil"/>
          <w:right w:val="nil"/>
          <w:between w:val="nil"/>
        </w:pBdr>
        <w:tabs>
          <w:tab w:val="left" w:pos="284"/>
        </w:tabs>
        <w:spacing w:after="0" w:line="240" w:lineRule="auto"/>
        <w:ind w:left="0" w:right="142" w:hanging="2"/>
        <w:jc w:val="both"/>
        <w:rPr>
          <w:color w:val="000000"/>
          <w:sz w:val="24"/>
          <w:szCs w:val="24"/>
        </w:rPr>
      </w:pPr>
      <w:r>
        <w:rPr>
          <w:color w:val="000000"/>
          <w:sz w:val="24"/>
          <w:szCs w:val="24"/>
        </w:rPr>
        <w:t xml:space="preserve">Operator zobowiązuje się do przekazania na realizację projektu kwoty dotacji </w:t>
      </w:r>
      <w:r>
        <w:rPr>
          <w:color w:val="000000"/>
          <w:sz w:val="24"/>
          <w:szCs w:val="24"/>
        </w:rPr>
        <w:br/>
        <w:t>w wysokości ………………………….. zł (słownie: ……………………………………………..…………. zł), na rachunek bankowy Realizatora o nr: …………………………………………………………………………………………, prowadzony przez: ………………….……………………………. w terminie 10 dni roboczych od dnia podpisania niniejszej umowy, pod warunkiem otrzymania przez Operatora środków finansowych przekazanych przez Narodowy Instytut Wolności na podstawie umowy,</w:t>
      </w:r>
      <w:r>
        <w:rPr>
          <w:sz w:val="24"/>
          <w:szCs w:val="24"/>
        </w:rPr>
        <w:t xml:space="preserve"> </w:t>
      </w:r>
      <w:r>
        <w:rPr>
          <w:color w:val="000000"/>
          <w:sz w:val="24"/>
          <w:szCs w:val="24"/>
        </w:rPr>
        <w:t>o której mowa w § 1 ust.1.</w:t>
      </w:r>
    </w:p>
    <w:p w14:paraId="307F4B91" w14:textId="28DF9C99" w:rsidR="00DC480B" w:rsidRDefault="00917274" w:rsidP="00A827EE">
      <w:pPr>
        <w:widowControl w:val="0"/>
        <w:numPr>
          <w:ilvl w:val="0"/>
          <w:numId w:val="14"/>
        </w:numPr>
        <w:pBdr>
          <w:top w:val="nil"/>
          <w:left w:val="nil"/>
          <w:bottom w:val="nil"/>
          <w:right w:val="nil"/>
          <w:between w:val="nil"/>
        </w:pBdr>
        <w:tabs>
          <w:tab w:val="left" w:pos="284"/>
        </w:tabs>
        <w:spacing w:after="0" w:line="240" w:lineRule="auto"/>
        <w:ind w:left="0" w:right="142" w:hanging="2"/>
        <w:jc w:val="both"/>
        <w:rPr>
          <w:color w:val="000000"/>
          <w:sz w:val="24"/>
          <w:szCs w:val="24"/>
        </w:rPr>
      </w:pPr>
      <w:r>
        <w:rPr>
          <w:color w:val="000000"/>
          <w:sz w:val="24"/>
          <w:szCs w:val="24"/>
        </w:rPr>
        <w:t xml:space="preserve">Realizator oświadcza, że jest jedynym posiadaczem wskazanego w ust. 1 rachunku bankowego i zobowiązuje się do utrzymania wskazanego w ust. 1 rachunku nie krócej niż do chwili zaakceptowania przez Operatora sprawozdania końcowego, o którym mowa w § 9 ust.3. </w:t>
      </w:r>
    </w:p>
    <w:p w14:paraId="1E82D205" w14:textId="77777777" w:rsidR="00DC480B" w:rsidRDefault="00917274" w:rsidP="00A827EE">
      <w:pPr>
        <w:widowControl w:val="0"/>
        <w:numPr>
          <w:ilvl w:val="0"/>
          <w:numId w:val="14"/>
        </w:numPr>
        <w:pBdr>
          <w:top w:val="nil"/>
          <w:left w:val="nil"/>
          <w:bottom w:val="nil"/>
          <w:right w:val="nil"/>
          <w:between w:val="nil"/>
        </w:pBdr>
        <w:tabs>
          <w:tab w:val="left" w:pos="284"/>
        </w:tabs>
        <w:spacing w:after="0" w:line="240" w:lineRule="auto"/>
        <w:ind w:left="0" w:right="142" w:hanging="2"/>
        <w:jc w:val="both"/>
        <w:rPr>
          <w:color w:val="000000"/>
          <w:sz w:val="24"/>
          <w:szCs w:val="24"/>
        </w:rPr>
      </w:pPr>
      <w:r>
        <w:rPr>
          <w:color w:val="000000"/>
          <w:sz w:val="24"/>
          <w:szCs w:val="24"/>
        </w:rPr>
        <w:t>W przypadku niemożliwości utrzymania dotychczasowego rachunku, Realizator zobowiązuje się do niezwłocznego poinformowania właściwego Operatora o nowym rachunku.</w:t>
      </w:r>
    </w:p>
    <w:p w14:paraId="1BBFC337"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26B0CDB4"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4.</w:t>
      </w:r>
    </w:p>
    <w:p w14:paraId="67D0391F"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Dokumentacja finansowo-księgowa i ewidencja księgowa</w:t>
      </w:r>
    </w:p>
    <w:p w14:paraId="3A2C4616" w14:textId="77777777" w:rsidR="00DC480B" w:rsidRDefault="00917274" w:rsidP="00A827EE">
      <w:pPr>
        <w:widowControl w:val="0"/>
        <w:numPr>
          <w:ilvl w:val="0"/>
          <w:numId w:val="2"/>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 xml:space="preserve">Realizator jest zobowiązany do prowadzenia wyodrębnionej dokumentacji finansowo-księgowej i ewidencji księgowej projektu, zgodnie z zasadami wynikającymi z Ustawy z dnia 29 września 1994 r. o rachunkowości (tj. Dz.U. 2023 poz. 120 z </w:t>
      </w:r>
      <w:proofErr w:type="spellStart"/>
      <w:r>
        <w:rPr>
          <w:color w:val="000000"/>
          <w:sz w:val="24"/>
          <w:szCs w:val="24"/>
        </w:rPr>
        <w:t>późn</w:t>
      </w:r>
      <w:proofErr w:type="spellEnd"/>
      <w:r>
        <w:rPr>
          <w:color w:val="000000"/>
          <w:sz w:val="24"/>
          <w:szCs w:val="24"/>
        </w:rPr>
        <w:t xml:space="preserve">. zm., dalej: ustawa o rachunkowości), w sposób umożliwiający identyfikację poszczególnych operacji księgowych. </w:t>
      </w:r>
    </w:p>
    <w:p w14:paraId="4F897C14" w14:textId="77777777" w:rsidR="00DC480B" w:rsidRDefault="00917274" w:rsidP="00A827EE">
      <w:pPr>
        <w:widowControl w:val="0"/>
        <w:numPr>
          <w:ilvl w:val="0"/>
          <w:numId w:val="2"/>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 xml:space="preserve">Realizator zobowiązuje się do przechowywania dokumentacji związanej z realizacją </w:t>
      </w:r>
      <w:r>
        <w:rPr>
          <w:color w:val="000000"/>
          <w:sz w:val="24"/>
          <w:szCs w:val="24"/>
        </w:rPr>
        <w:lastRenderedPageBreak/>
        <w:t>projektu przez okres 5 lat licząc od początku roku w którym realizowany był projekt, przy czym termin ten może zostać wydłużony przez Operatora. O ewentualnej zmianie terminu Operator poinformuje Realizatora pisemnie.</w:t>
      </w:r>
    </w:p>
    <w:p w14:paraId="6869ED0B" w14:textId="51872AE8" w:rsidR="00DC480B" w:rsidRDefault="00917274" w:rsidP="00A827EE">
      <w:pPr>
        <w:widowControl w:val="0"/>
        <w:numPr>
          <w:ilvl w:val="0"/>
          <w:numId w:val="2"/>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 xml:space="preserve">Realizator zobowiązany jest do gromadzenia i opisywania dokumentacji finansowej </w:t>
      </w:r>
      <w:r>
        <w:rPr>
          <w:color w:val="000000"/>
          <w:sz w:val="24"/>
          <w:szCs w:val="24"/>
        </w:rPr>
        <w:br/>
        <w:t xml:space="preserve">w sposób zgodny z przepisami prawa oraz z wytycznymi dostępnymi na stronach internetowych Operatorów, tj. </w:t>
      </w:r>
      <w:hyperlink r:id="rId14">
        <w:r>
          <w:rPr>
            <w:color w:val="0000FF"/>
            <w:sz w:val="24"/>
            <w:szCs w:val="24"/>
            <w:u w:val="single"/>
          </w:rPr>
          <w:t>www.mikrodotacje.komes.org.pl</w:t>
        </w:r>
      </w:hyperlink>
      <w:r>
        <w:rPr>
          <w:color w:val="000000"/>
          <w:sz w:val="24"/>
          <w:szCs w:val="24"/>
        </w:rPr>
        <w:t xml:space="preserve"> </w:t>
      </w:r>
      <w:hyperlink r:id="rId15">
        <w:r>
          <w:rPr>
            <w:color w:val="0563C1"/>
            <w:sz w:val="24"/>
            <w:szCs w:val="24"/>
            <w:u w:val="single"/>
          </w:rPr>
          <w:t>www.mikrodotacje.ndsfund.org</w:t>
        </w:r>
      </w:hyperlink>
      <w:r>
        <w:rPr>
          <w:color w:val="000000"/>
          <w:sz w:val="24"/>
          <w:szCs w:val="24"/>
        </w:rPr>
        <w:t xml:space="preserve"> </w:t>
      </w:r>
      <w:hyperlink r:id="rId16">
        <w:r>
          <w:rPr>
            <w:color w:val="0563C1"/>
            <w:sz w:val="24"/>
            <w:szCs w:val="24"/>
            <w:u w:val="single"/>
          </w:rPr>
          <w:t>http://mikrodotacje-mil.karrsa.eu/</w:t>
        </w:r>
      </w:hyperlink>
      <w:r>
        <w:rPr>
          <w:color w:val="000000"/>
          <w:sz w:val="24"/>
          <w:szCs w:val="24"/>
        </w:rPr>
        <w:t xml:space="preserve">  </w:t>
      </w:r>
      <w:hyperlink r:id="rId17">
        <w:r>
          <w:rPr>
            <w:color w:val="0563C1"/>
            <w:sz w:val="24"/>
            <w:szCs w:val="24"/>
            <w:u w:val="single"/>
          </w:rPr>
          <w:t>www.mikrodotacje.org</w:t>
        </w:r>
      </w:hyperlink>
      <w:r>
        <w:rPr>
          <w:color w:val="000000"/>
          <w:sz w:val="24"/>
          <w:szCs w:val="24"/>
        </w:rPr>
        <w:t xml:space="preserve"> i </w:t>
      </w:r>
      <w:hyperlink r:id="rId18">
        <w:r>
          <w:rPr>
            <w:color w:val="000000"/>
            <w:sz w:val="24"/>
            <w:szCs w:val="24"/>
          </w:rPr>
          <w:t>FB</w:t>
        </w:r>
      </w:hyperlink>
      <w:r>
        <w:rPr>
          <w:color w:val="000000"/>
          <w:sz w:val="24"/>
          <w:szCs w:val="24"/>
        </w:rPr>
        <w:t xml:space="preserve"> Operatorów (jeśli dotyczy). Każdy rachunek (faktura</w:t>
      </w:r>
      <w:r w:rsidR="00A827EE">
        <w:rPr>
          <w:color w:val="000000"/>
          <w:sz w:val="24"/>
          <w:szCs w:val="24"/>
        </w:rPr>
        <w:t xml:space="preserve">/wizualizacja faktury z </w:t>
      </w:r>
      <w:proofErr w:type="spellStart"/>
      <w:r w:rsidR="00A827EE">
        <w:rPr>
          <w:color w:val="000000"/>
          <w:sz w:val="24"/>
          <w:szCs w:val="24"/>
        </w:rPr>
        <w:t>KSeF</w:t>
      </w:r>
      <w:proofErr w:type="spellEnd"/>
      <w:r>
        <w:rPr>
          <w:color w:val="000000"/>
          <w:sz w:val="24"/>
          <w:szCs w:val="24"/>
        </w:rPr>
        <w:t>) powinien zostać opisany zgodnie ze wzorem wskazanym przez Operatorów.</w:t>
      </w:r>
    </w:p>
    <w:p w14:paraId="42B7C0C6" w14:textId="77777777" w:rsidR="00DC480B" w:rsidRDefault="00917274" w:rsidP="00A827EE">
      <w:pPr>
        <w:widowControl w:val="0"/>
        <w:numPr>
          <w:ilvl w:val="0"/>
          <w:numId w:val="2"/>
        </w:numPr>
        <w:pBdr>
          <w:top w:val="nil"/>
          <w:left w:val="nil"/>
          <w:bottom w:val="nil"/>
          <w:right w:val="nil"/>
          <w:between w:val="nil"/>
        </w:pBdr>
        <w:tabs>
          <w:tab w:val="left" w:pos="426"/>
        </w:tabs>
        <w:spacing w:after="0" w:line="240" w:lineRule="auto"/>
        <w:ind w:left="0" w:right="142" w:hanging="2"/>
        <w:jc w:val="both"/>
        <w:rPr>
          <w:color w:val="000000"/>
          <w:sz w:val="24"/>
          <w:szCs w:val="24"/>
        </w:rPr>
      </w:pPr>
      <w:r>
        <w:rPr>
          <w:color w:val="000000"/>
          <w:sz w:val="24"/>
          <w:szCs w:val="24"/>
        </w:rPr>
        <w:t xml:space="preserve">Realizator zobowiązany jest do ponoszenia wydatków zgodnie z wnioskiem o dofinansowanie. Dopuszczalne są następujące zmiany zgłaszane przez Realizatora, o ile są uzasadnione i nie powodują zmiany zasadniczego zakresu projektu i spodziewanych rezultatów, przedłużenia realizacji działań po ……………………………………. r. oraz zwiększenia kosztów pośrednich finansowanych z </w:t>
      </w:r>
      <w:proofErr w:type="spellStart"/>
      <w:r>
        <w:rPr>
          <w:color w:val="000000"/>
          <w:sz w:val="24"/>
          <w:szCs w:val="24"/>
        </w:rPr>
        <w:t>mikrodotacji</w:t>
      </w:r>
      <w:proofErr w:type="spellEnd"/>
      <w:r>
        <w:rPr>
          <w:color w:val="000000"/>
          <w:sz w:val="24"/>
          <w:szCs w:val="24"/>
        </w:rPr>
        <w:t xml:space="preserve"> powyżej 20% </w:t>
      </w:r>
      <w:proofErr w:type="spellStart"/>
      <w:r>
        <w:rPr>
          <w:color w:val="000000"/>
          <w:sz w:val="24"/>
          <w:szCs w:val="24"/>
        </w:rPr>
        <w:t>mikrodotacji</w:t>
      </w:r>
      <w:proofErr w:type="spellEnd"/>
      <w:r>
        <w:rPr>
          <w:color w:val="000000"/>
          <w:sz w:val="24"/>
          <w:szCs w:val="24"/>
        </w:rPr>
        <w:t>:</w:t>
      </w:r>
    </w:p>
    <w:p w14:paraId="3BB4D47B" w14:textId="77777777" w:rsidR="00A827EE" w:rsidRDefault="00917274" w:rsidP="00A827EE">
      <w:pPr>
        <w:numPr>
          <w:ilvl w:val="1"/>
          <w:numId w:val="22"/>
        </w:numPr>
        <w:pBdr>
          <w:top w:val="nil"/>
          <w:left w:val="nil"/>
          <w:bottom w:val="nil"/>
          <w:right w:val="nil"/>
          <w:between w:val="nil"/>
        </w:pBdr>
        <w:tabs>
          <w:tab w:val="left" w:pos="709"/>
        </w:tabs>
        <w:spacing w:after="0" w:line="240" w:lineRule="auto"/>
        <w:ind w:left="284" w:right="142" w:hanging="2"/>
        <w:jc w:val="both"/>
        <w:rPr>
          <w:color w:val="000000"/>
          <w:sz w:val="24"/>
          <w:szCs w:val="24"/>
        </w:rPr>
      </w:pPr>
      <w:r>
        <w:rPr>
          <w:color w:val="000000"/>
          <w:sz w:val="24"/>
          <w:szCs w:val="24"/>
        </w:rPr>
        <w:t>przesuwanie środków pomiędzy kategoriami kosztów bezpośrednich i pośrednich do wysokości 10%, o ile przesunięcie to nie wpłynie na przekroczenie limitów określonych w Regulaminie konkursu.</w:t>
      </w:r>
    </w:p>
    <w:p w14:paraId="121602A0" w14:textId="0778ADEB" w:rsidR="00DC480B" w:rsidRPr="00A827EE" w:rsidRDefault="00917274" w:rsidP="00A827EE">
      <w:pPr>
        <w:numPr>
          <w:ilvl w:val="1"/>
          <w:numId w:val="22"/>
        </w:numPr>
        <w:pBdr>
          <w:top w:val="nil"/>
          <w:left w:val="nil"/>
          <w:bottom w:val="nil"/>
          <w:right w:val="nil"/>
          <w:between w:val="nil"/>
        </w:pBdr>
        <w:tabs>
          <w:tab w:val="left" w:pos="709"/>
        </w:tabs>
        <w:spacing w:after="0" w:line="240" w:lineRule="auto"/>
        <w:ind w:left="284" w:right="142" w:hanging="2"/>
        <w:jc w:val="both"/>
        <w:rPr>
          <w:color w:val="000000"/>
          <w:sz w:val="24"/>
          <w:szCs w:val="24"/>
        </w:rPr>
      </w:pPr>
      <w:r w:rsidRPr="00A827EE">
        <w:rPr>
          <w:color w:val="000000"/>
          <w:sz w:val="24"/>
          <w:szCs w:val="24"/>
        </w:rPr>
        <w:t>przesuwanie środków pomiędzy poszczególnymi wydatkami wewnątrz danej kategorii do 20%.</w:t>
      </w:r>
    </w:p>
    <w:p w14:paraId="716F63DA"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Wszelkie inne zmiany w budżecie projektu wymagają akceptacji Operatora oraz aneksu do niniejszej umowy na warunkach określonych w §2 ust. 3.</w:t>
      </w:r>
    </w:p>
    <w:p w14:paraId="59569715"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69EEE841"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0D50E779"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5.</w:t>
      </w:r>
    </w:p>
    <w:p w14:paraId="73CCC8F9"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Obowiązki informacyjne Realizatora</w:t>
      </w:r>
      <w:r>
        <w:rPr>
          <w:color w:val="000000"/>
          <w:sz w:val="24"/>
          <w:szCs w:val="24"/>
        </w:rPr>
        <w:t xml:space="preserve"> </w:t>
      </w:r>
    </w:p>
    <w:p w14:paraId="45BE320C" w14:textId="77777777" w:rsidR="002F0F0E" w:rsidRPr="002F0F0E" w:rsidRDefault="00917274">
      <w:pPr>
        <w:widowControl w:val="0"/>
        <w:numPr>
          <w:ilvl w:val="0"/>
          <w:numId w:val="1"/>
        </w:numPr>
        <w:pBdr>
          <w:top w:val="nil"/>
          <w:left w:val="nil"/>
          <w:bottom w:val="nil"/>
          <w:right w:val="nil"/>
          <w:between w:val="nil"/>
        </w:pBdr>
        <w:spacing w:after="0" w:line="240" w:lineRule="auto"/>
        <w:ind w:left="0" w:right="142" w:hanging="2"/>
        <w:jc w:val="both"/>
        <w:rPr>
          <w:rFonts w:asciiTheme="minorHAnsi" w:hAnsiTheme="minorHAnsi" w:cstheme="minorHAnsi"/>
          <w:color w:val="000000"/>
          <w:sz w:val="24"/>
          <w:szCs w:val="24"/>
        </w:rPr>
      </w:pPr>
      <w:r>
        <w:rPr>
          <w:color w:val="000000"/>
          <w:sz w:val="24"/>
          <w:szCs w:val="24"/>
        </w:rPr>
        <w:t xml:space="preserve">Realizator zobowiązuje się do informowania, o współfinansowaniu projektu ze środków </w:t>
      </w:r>
      <w:r w:rsidRPr="002F0F0E">
        <w:rPr>
          <w:rFonts w:asciiTheme="minorHAnsi" w:hAnsiTheme="minorHAnsi" w:cstheme="minorHAnsi"/>
          <w:color w:val="000000"/>
          <w:sz w:val="24"/>
          <w:szCs w:val="24"/>
        </w:rPr>
        <w:t>otrzymanych z RZĄDOWEGO PROGRAMU FUNDUSZ INICJATYW OBYWATELSKICH NOWEFIO NA LATA 2021-2030. Wszelkie materiały wytworzone w wyniku realizacji umowy, w szczególności</w:t>
      </w:r>
      <w:r w:rsidR="002F0F0E" w:rsidRPr="002F0F0E">
        <w:rPr>
          <w:rFonts w:asciiTheme="minorHAnsi" w:hAnsiTheme="minorHAnsi" w:cstheme="minorHAnsi"/>
          <w:color w:val="000000"/>
          <w:sz w:val="24"/>
          <w:szCs w:val="24"/>
        </w:rPr>
        <w:t>:</w:t>
      </w:r>
    </w:p>
    <w:p w14:paraId="5F0B0F91" w14:textId="3BA9F0AD" w:rsidR="002F0F0E" w:rsidRPr="00CB3E82" w:rsidRDefault="00B55D3B" w:rsidP="002F0F0E">
      <w:pPr>
        <w:pStyle w:val="Akapitzlist"/>
        <w:widowControl w:val="0"/>
        <w:numPr>
          <w:ilvl w:val="0"/>
          <w:numId w:val="28"/>
        </w:numPr>
        <w:pBdr>
          <w:top w:val="nil"/>
          <w:left w:val="nil"/>
          <w:bottom w:val="nil"/>
          <w:right w:val="nil"/>
          <w:between w:val="nil"/>
        </w:pBdr>
        <w:spacing w:after="0" w:line="240" w:lineRule="auto"/>
        <w:ind w:right="142"/>
        <w:jc w:val="both"/>
        <w:rPr>
          <w:rFonts w:asciiTheme="minorHAnsi" w:hAnsiTheme="minorHAnsi" w:cstheme="minorHAnsi"/>
          <w:color w:val="000000"/>
          <w:sz w:val="24"/>
          <w:szCs w:val="24"/>
        </w:rPr>
      </w:pPr>
      <w:r w:rsidRPr="00CB3E82">
        <w:rPr>
          <w:rFonts w:asciiTheme="minorHAnsi" w:hAnsiTheme="minorHAnsi" w:cstheme="minorHAnsi"/>
          <w:color w:val="000000"/>
          <w:sz w:val="24"/>
          <w:szCs w:val="24"/>
        </w:rPr>
        <w:t xml:space="preserve">listy obecności, formularze zgłoszeniowe, </w:t>
      </w:r>
      <w:r w:rsidRPr="00CB3E82">
        <w:rPr>
          <w:rFonts w:ascii="BrandonText-Light" w:hAnsi="BrandonText-Light" w:cs="BrandonText-Light"/>
        </w:rPr>
        <w:t xml:space="preserve">programy, informatory, </w:t>
      </w:r>
      <w:r w:rsidRPr="00CB3E82">
        <w:rPr>
          <w:rFonts w:asciiTheme="minorHAnsi" w:hAnsiTheme="minorHAnsi" w:cstheme="minorHAnsi"/>
          <w:color w:val="000000"/>
          <w:sz w:val="24"/>
          <w:szCs w:val="24"/>
        </w:rPr>
        <w:t xml:space="preserve">materiały informacyjne, ulotki, plakaty, banery, </w:t>
      </w:r>
      <w:r w:rsidR="002F0F0E" w:rsidRPr="00CB3E82">
        <w:rPr>
          <w:rFonts w:asciiTheme="minorHAnsi" w:hAnsiTheme="minorHAnsi" w:cstheme="minorHAnsi"/>
          <w:color w:val="000000"/>
          <w:sz w:val="24"/>
          <w:szCs w:val="24"/>
        </w:rPr>
        <w:t xml:space="preserve">materiały dźwiękowe, </w:t>
      </w:r>
      <w:r w:rsidR="00917274" w:rsidRPr="00CB3E82">
        <w:rPr>
          <w:rFonts w:asciiTheme="minorHAnsi" w:hAnsiTheme="minorHAnsi" w:cstheme="minorHAnsi"/>
          <w:color w:val="000000"/>
          <w:sz w:val="24"/>
          <w:szCs w:val="24"/>
        </w:rPr>
        <w:t xml:space="preserve">itp., </w:t>
      </w:r>
    </w:p>
    <w:p w14:paraId="0537AFE3" w14:textId="443DEBE2" w:rsidR="002F0F0E" w:rsidRPr="00CB3E82" w:rsidRDefault="002F0F0E" w:rsidP="002F0F0E">
      <w:pPr>
        <w:pStyle w:val="Akapitzlist"/>
        <w:widowControl w:val="0"/>
        <w:numPr>
          <w:ilvl w:val="0"/>
          <w:numId w:val="28"/>
        </w:numPr>
        <w:pBdr>
          <w:top w:val="nil"/>
          <w:left w:val="nil"/>
          <w:bottom w:val="nil"/>
          <w:right w:val="nil"/>
          <w:between w:val="nil"/>
        </w:pBdr>
        <w:spacing w:after="0" w:line="240" w:lineRule="auto"/>
        <w:ind w:right="142"/>
        <w:jc w:val="both"/>
        <w:rPr>
          <w:rFonts w:asciiTheme="minorHAnsi" w:hAnsiTheme="minorHAnsi" w:cstheme="minorHAnsi"/>
          <w:color w:val="000000"/>
          <w:sz w:val="24"/>
          <w:szCs w:val="24"/>
        </w:rPr>
      </w:pPr>
      <w:r w:rsidRPr="00CB3E82">
        <w:rPr>
          <w:rFonts w:asciiTheme="minorHAnsi" w:hAnsiTheme="minorHAnsi" w:cstheme="minorHAnsi"/>
          <w:color w:val="000000"/>
          <w:sz w:val="24"/>
          <w:szCs w:val="24"/>
        </w:rPr>
        <w:t>billboard</w:t>
      </w:r>
      <w:r w:rsidR="00B55D3B" w:rsidRPr="00CB3E82">
        <w:rPr>
          <w:rFonts w:asciiTheme="minorHAnsi" w:hAnsiTheme="minorHAnsi" w:cstheme="minorHAnsi"/>
          <w:color w:val="000000"/>
          <w:sz w:val="24"/>
          <w:szCs w:val="24"/>
        </w:rPr>
        <w:t>y</w:t>
      </w:r>
      <w:r w:rsidRPr="00CB3E82">
        <w:rPr>
          <w:rFonts w:asciiTheme="minorHAnsi" w:hAnsiTheme="minorHAnsi" w:cstheme="minorHAnsi"/>
          <w:color w:val="000000"/>
          <w:sz w:val="24"/>
          <w:szCs w:val="24"/>
        </w:rPr>
        <w:t>, baner</w:t>
      </w:r>
      <w:r w:rsidR="00B55D3B" w:rsidRPr="00CB3E82">
        <w:rPr>
          <w:rFonts w:asciiTheme="minorHAnsi" w:hAnsiTheme="minorHAnsi" w:cstheme="minorHAnsi"/>
          <w:color w:val="000000"/>
          <w:sz w:val="24"/>
          <w:szCs w:val="24"/>
        </w:rPr>
        <w:t>y</w:t>
      </w:r>
      <w:r w:rsidRPr="00CB3E82">
        <w:rPr>
          <w:rFonts w:asciiTheme="minorHAnsi" w:hAnsiTheme="minorHAnsi" w:cstheme="minorHAnsi"/>
          <w:color w:val="000000"/>
          <w:sz w:val="24"/>
          <w:szCs w:val="24"/>
        </w:rPr>
        <w:t xml:space="preserve"> (góra lub dół materiału),</w:t>
      </w:r>
    </w:p>
    <w:p w14:paraId="1B803F96" w14:textId="131230B5" w:rsidR="002F0F0E" w:rsidRPr="00CB3E82" w:rsidRDefault="002F0F0E" w:rsidP="002F0F0E">
      <w:pPr>
        <w:pStyle w:val="Akapitzlist"/>
        <w:widowControl w:val="0"/>
        <w:numPr>
          <w:ilvl w:val="0"/>
          <w:numId w:val="28"/>
        </w:numPr>
        <w:pBdr>
          <w:top w:val="nil"/>
          <w:left w:val="nil"/>
          <w:bottom w:val="nil"/>
          <w:right w:val="nil"/>
          <w:between w:val="nil"/>
        </w:pBdr>
        <w:spacing w:after="0" w:line="240" w:lineRule="auto"/>
        <w:ind w:right="142"/>
        <w:jc w:val="both"/>
        <w:rPr>
          <w:rFonts w:asciiTheme="minorHAnsi" w:hAnsiTheme="minorHAnsi" w:cstheme="minorHAnsi"/>
          <w:color w:val="000000"/>
          <w:sz w:val="24"/>
          <w:szCs w:val="24"/>
        </w:rPr>
      </w:pPr>
      <w:r w:rsidRPr="00CB3E82">
        <w:rPr>
          <w:rFonts w:asciiTheme="minorHAnsi" w:hAnsiTheme="minorHAnsi" w:cstheme="minorHAnsi"/>
          <w:color w:val="000000"/>
          <w:sz w:val="24"/>
          <w:szCs w:val="24"/>
        </w:rPr>
        <w:t>broszur</w:t>
      </w:r>
      <w:r w:rsidR="00B55D3B" w:rsidRPr="00CB3E82">
        <w:rPr>
          <w:rFonts w:asciiTheme="minorHAnsi" w:hAnsiTheme="minorHAnsi" w:cstheme="minorHAnsi"/>
          <w:color w:val="000000"/>
          <w:sz w:val="24"/>
          <w:szCs w:val="24"/>
        </w:rPr>
        <w:t>y</w:t>
      </w:r>
      <w:r w:rsidRPr="00CB3E82">
        <w:rPr>
          <w:rFonts w:asciiTheme="minorHAnsi" w:hAnsiTheme="minorHAnsi" w:cstheme="minorHAnsi"/>
          <w:color w:val="000000"/>
          <w:sz w:val="24"/>
          <w:szCs w:val="24"/>
        </w:rPr>
        <w:t>, folder</w:t>
      </w:r>
      <w:r w:rsidR="00B55D3B" w:rsidRPr="00CB3E82">
        <w:rPr>
          <w:rFonts w:asciiTheme="minorHAnsi" w:hAnsiTheme="minorHAnsi" w:cstheme="minorHAnsi"/>
          <w:color w:val="000000"/>
          <w:sz w:val="24"/>
          <w:szCs w:val="24"/>
        </w:rPr>
        <w:t>y</w:t>
      </w:r>
      <w:r w:rsidRPr="00CB3E82">
        <w:rPr>
          <w:rFonts w:asciiTheme="minorHAnsi" w:hAnsiTheme="minorHAnsi" w:cstheme="minorHAnsi"/>
          <w:color w:val="000000"/>
          <w:sz w:val="24"/>
          <w:szCs w:val="24"/>
        </w:rPr>
        <w:t xml:space="preserve"> i publikacj</w:t>
      </w:r>
      <w:r w:rsidR="00B55D3B" w:rsidRPr="00CB3E82">
        <w:rPr>
          <w:rFonts w:asciiTheme="minorHAnsi" w:hAnsiTheme="minorHAnsi" w:cstheme="minorHAnsi"/>
          <w:color w:val="000000"/>
          <w:sz w:val="24"/>
          <w:szCs w:val="24"/>
        </w:rPr>
        <w:t>e</w:t>
      </w:r>
      <w:r w:rsidRPr="00CB3E82">
        <w:rPr>
          <w:rFonts w:asciiTheme="minorHAnsi" w:hAnsiTheme="minorHAnsi" w:cstheme="minorHAnsi"/>
          <w:color w:val="000000"/>
          <w:sz w:val="24"/>
          <w:szCs w:val="24"/>
        </w:rPr>
        <w:t xml:space="preserve"> (okładka lub pierwsza strona publikacji),</w:t>
      </w:r>
    </w:p>
    <w:p w14:paraId="16FF0522" w14:textId="3F95D31E" w:rsidR="002F0F0E" w:rsidRPr="00CB3E82" w:rsidRDefault="002F0F0E" w:rsidP="002F0F0E">
      <w:pPr>
        <w:pStyle w:val="Akapitzlist"/>
        <w:widowControl w:val="0"/>
        <w:numPr>
          <w:ilvl w:val="0"/>
          <w:numId w:val="28"/>
        </w:numPr>
        <w:pBdr>
          <w:top w:val="nil"/>
          <w:left w:val="nil"/>
          <w:bottom w:val="nil"/>
          <w:right w:val="nil"/>
          <w:between w:val="nil"/>
        </w:pBdr>
        <w:spacing w:after="0" w:line="240" w:lineRule="auto"/>
        <w:ind w:right="142"/>
        <w:jc w:val="both"/>
        <w:rPr>
          <w:rFonts w:asciiTheme="minorHAnsi" w:hAnsiTheme="minorHAnsi" w:cstheme="minorHAnsi"/>
          <w:color w:val="000000"/>
          <w:sz w:val="24"/>
          <w:szCs w:val="24"/>
        </w:rPr>
      </w:pPr>
      <w:r w:rsidRPr="00CB3E82">
        <w:rPr>
          <w:rFonts w:asciiTheme="minorHAnsi" w:hAnsiTheme="minorHAnsi" w:cstheme="minorHAnsi"/>
          <w:color w:val="000000"/>
          <w:sz w:val="24"/>
          <w:szCs w:val="24"/>
        </w:rPr>
        <w:t>notatnik</w:t>
      </w:r>
      <w:r w:rsidR="00B55D3B" w:rsidRPr="00CB3E82">
        <w:rPr>
          <w:rFonts w:asciiTheme="minorHAnsi" w:hAnsiTheme="minorHAnsi" w:cstheme="minorHAnsi"/>
          <w:color w:val="000000"/>
          <w:sz w:val="24"/>
          <w:szCs w:val="24"/>
        </w:rPr>
        <w:t>i</w:t>
      </w:r>
      <w:r w:rsidRPr="00CB3E82">
        <w:rPr>
          <w:rFonts w:asciiTheme="minorHAnsi" w:hAnsiTheme="minorHAnsi" w:cstheme="minorHAnsi"/>
          <w:color w:val="000000"/>
          <w:sz w:val="24"/>
          <w:szCs w:val="24"/>
        </w:rPr>
        <w:t>, kalendarz</w:t>
      </w:r>
      <w:r w:rsidR="00B55D3B" w:rsidRPr="00CB3E82">
        <w:rPr>
          <w:rFonts w:asciiTheme="minorHAnsi" w:hAnsiTheme="minorHAnsi" w:cstheme="minorHAnsi"/>
          <w:color w:val="000000"/>
          <w:sz w:val="24"/>
          <w:szCs w:val="24"/>
        </w:rPr>
        <w:t>e</w:t>
      </w:r>
      <w:r w:rsidRPr="00CB3E82">
        <w:rPr>
          <w:rFonts w:asciiTheme="minorHAnsi" w:hAnsiTheme="minorHAnsi" w:cstheme="minorHAnsi"/>
          <w:color w:val="000000"/>
          <w:sz w:val="24"/>
          <w:szCs w:val="24"/>
        </w:rPr>
        <w:t>, folder</w:t>
      </w:r>
      <w:r w:rsidR="00B55D3B" w:rsidRPr="00CB3E82">
        <w:rPr>
          <w:rFonts w:asciiTheme="minorHAnsi" w:hAnsiTheme="minorHAnsi" w:cstheme="minorHAnsi"/>
          <w:color w:val="000000"/>
          <w:sz w:val="24"/>
          <w:szCs w:val="24"/>
        </w:rPr>
        <w:t>y</w:t>
      </w:r>
      <w:r w:rsidRPr="00CB3E82">
        <w:rPr>
          <w:rFonts w:asciiTheme="minorHAnsi" w:hAnsiTheme="minorHAnsi" w:cstheme="minorHAnsi"/>
          <w:color w:val="000000"/>
          <w:sz w:val="24"/>
          <w:szCs w:val="24"/>
        </w:rPr>
        <w:t>, publikacj</w:t>
      </w:r>
      <w:r w:rsidR="00B55D3B" w:rsidRPr="00CB3E82">
        <w:rPr>
          <w:rFonts w:asciiTheme="minorHAnsi" w:hAnsiTheme="minorHAnsi" w:cstheme="minorHAnsi"/>
          <w:color w:val="000000"/>
          <w:sz w:val="24"/>
          <w:szCs w:val="24"/>
        </w:rPr>
        <w:t>e</w:t>
      </w:r>
      <w:r w:rsidRPr="00CB3E82">
        <w:rPr>
          <w:rFonts w:asciiTheme="minorHAnsi" w:hAnsiTheme="minorHAnsi" w:cstheme="minorHAnsi"/>
          <w:color w:val="000000"/>
          <w:sz w:val="24"/>
          <w:szCs w:val="24"/>
        </w:rPr>
        <w:t xml:space="preserve"> i materiał</w:t>
      </w:r>
      <w:r w:rsidR="00B55D3B" w:rsidRPr="00CB3E82">
        <w:rPr>
          <w:rFonts w:asciiTheme="minorHAnsi" w:hAnsiTheme="minorHAnsi" w:cstheme="minorHAnsi"/>
          <w:color w:val="000000"/>
          <w:sz w:val="24"/>
          <w:szCs w:val="24"/>
        </w:rPr>
        <w:t>y</w:t>
      </w:r>
      <w:r w:rsidRPr="00CB3E82">
        <w:rPr>
          <w:rFonts w:asciiTheme="minorHAnsi" w:hAnsiTheme="minorHAnsi" w:cstheme="minorHAnsi"/>
          <w:color w:val="000000"/>
          <w:sz w:val="24"/>
          <w:szCs w:val="24"/>
        </w:rPr>
        <w:t xml:space="preserve"> edukacyjn</w:t>
      </w:r>
      <w:r w:rsidR="00B55D3B" w:rsidRPr="00CB3E82">
        <w:rPr>
          <w:rFonts w:asciiTheme="minorHAnsi" w:hAnsiTheme="minorHAnsi" w:cstheme="minorHAnsi"/>
          <w:color w:val="000000"/>
          <w:sz w:val="24"/>
          <w:szCs w:val="24"/>
        </w:rPr>
        <w:t>e</w:t>
      </w:r>
      <w:r w:rsidRPr="00CB3E82">
        <w:rPr>
          <w:rFonts w:asciiTheme="minorHAnsi" w:hAnsiTheme="minorHAnsi" w:cstheme="minorHAnsi"/>
          <w:color w:val="000000"/>
          <w:sz w:val="24"/>
          <w:szCs w:val="24"/>
        </w:rPr>
        <w:t xml:space="preserve"> (okładka lub pierwsza strona),</w:t>
      </w:r>
    </w:p>
    <w:p w14:paraId="60E745DE" w14:textId="4BF8F6A2" w:rsidR="002F0F0E" w:rsidRPr="00CB3E82" w:rsidRDefault="002F0F0E" w:rsidP="002F0F0E">
      <w:pPr>
        <w:pStyle w:val="Akapitzlist"/>
        <w:widowControl w:val="0"/>
        <w:numPr>
          <w:ilvl w:val="0"/>
          <w:numId w:val="28"/>
        </w:numPr>
        <w:pBdr>
          <w:top w:val="nil"/>
          <w:left w:val="nil"/>
          <w:bottom w:val="nil"/>
          <w:right w:val="nil"/>
          <w:between w:val="nil"/>
        </w:pBdr>
        <w:spacing w:after="0" w:line="240" w:lineRule="auto"/>
        <w:ind w:right="142"/>
        <w:jc w:val="both"/>
        <w:rPr>
          <w:rFonts w:asciiTheme="minorHAnsi" w:hAnsiTheme="minorHAnsi" w:cstheme="minorHAnsi"/>
          <w:color w:val="000000"/>
          <w:sz w:val="24"/>
          <w:szCs w:val="24"/>
        </w:rPr>
      </w:pPr>
      <w:r w:rsidRPr="00CB3E82">
        <w:rPr>
          <w:rFonts w:asciiTheme="minorHAnsi" w:hAnsiTheme="minorHAnsi" w:cstheme="minorHAnsi"/>
          <w:color w:val="000000"/>
          <w:sz w:val="24"/>
          <w:szCs w:val="24"/>
        </w:rPr>
        <w:t>materiał</w:t>
      </w:r>
      <w:r w:rsidR="00B55D3B" w:rsidRPr="00CB3E82">
        <w:rPr>
          <w:rFonts w:asciiTheme="minorHAnsi" w:hAnsiTheme="minorHAnsi" w:cstheme="minorHAnsi"/>
          <w:color w:val="000000"/>
          <w:sz w:val="24"/>
          <w:szCs w:val="24"/>
        </w:rPr>
        <w:t>y</w:t>
      </w:r>
      <w:r w:rsidRPr="00CB3E82">
        <w:rPr>
          <w:rFonts w:asciiTheme="minorHAnsi" w:hAnsiTheme="minorHAnsi" w:cstheme="minorHAnsi"/>
          <w:color w:val="000000"/>
          <w:sz w:val="24"/>
          <w:szCs w:val="24"/>
        </w:rPr>
        <w:t xml:space="preserve"> elektroniczn</w:t>
      </w:r>
      <w:r w:rsidR="00B55D3B" w:rsidRPr="00CB3E82">
        <w:rPr>
          <w:rFonts w:asciiTheme="minorHAnsi" w:hAnsiTheme="minorHAnsi" w:cstheme="minorHAnsi"/>
          <w:color w:val="000000"/>
          <w:sz w:val="24"/>
          <w:szCs w:val="24"/>
        </w:rPr>
        <w:t>e</w:t>
      </w:r>
      <w:r w:rsidRPr="00CB3E82">
        <w:rPr>
          <w:rFonts w:asciiTheme="minorHAnsi" w:hAnsiTheme="minorHAnsi" w:cstheme="minorHAnsi"/>
          <w:color w:val="000000"/>
          <w:sz w:val="24"/>
          <w:szCs w:val="24"/>
        </w:rPr>
        <w:t>: banerach internetowych, GIF-ach, grafikach, ilustracjach i infografikach (góra lub dół materiału, jeśli pozwala na to układ i jego rozmiar),</w:t>
      </w:r>
    </w:p>
    <w:p w14:paraId="5F7B9635" w14:textId="763AE84B" w:rsidR="002F0F0E" w:rsidRPr="00CB3E82" w:rsidRDefault="002F0F0E" w:rsidP="002F0F0E">
      <w:pPr>
        <w:pStyle w:val="Akapitzlist"/>
        <w:widowControl w:val="0"/>
        <w:numPr>
          <w:ilvl w:val="0"/>
          <w:numId w:val="28"/>
        </w:numPr>
        <w:pBdr>
          <w:top w:val="nil"/>
          <w:left w:val="nil"/>
          <w:bottom w:val="nil"/>
          <w:right w:val="nil"/>
          <w:between w:val="nil"/>
        </w:pBdr>
        <w:spacing w:after="0" w:line="240" w:lineRule="auto"/>
        <w:ind w:right="142"/>
        <w:jc w:val="both"/>
        <w:rPr>
          <w:rFonts w:asciiTheme="minorHAnsi" w:hAnsiTheme="minorHAnsi" w:cstheme="minorHAnsi"/>
          <w:color w:val="000000"/>
          <w:sz w:val="24"/>
          <w:szCs w:val="24"/>
        </w:rPr>
      </w:pPr>
      <w:r w:rsidRPr="00CB3E82">
        <w:rPr>
          <w:rFonts w:asciiTheme="minorHAnsi" w:hAnsiTheme="minorHAnsi" w:cstheme="minorHAnsi"/>
          <w:color w:val="000000"/>
          <w:sz w:val="24"/>
          <w:szCs w:val="24"/>
        </w:rPr>
        <w:t>materiał</w:t>
      </w:r>
      <w:r w:rsidR="00B55D3B" w:rsidRPr="00CB3E82">
        <w:rPr>
          <w:rFonts w:asciiTheme="minorHAnsi" w:hAnsiTheme="minorHAnsi" w:cstheme="minorHAnsi"/>
          <w:color w:val="000000"/>
          <w:sz w:val="24"/>
          <w:szCs w:val="24"/>
        </w:rPr>
        <w:t>y</w:t>
      </w:r>
      <w:r w:rsidRPr="00CB3E82">
        <w:rPr>
          <w:rFonts w:asciiTheme="minorHAnsi" w:hAnsiTheme="minorHAnsi" w:cstheme="minorHAnsi"/>
          <w:color w:val="000000"/>
          <w:sz w:val="24"/>
          <w:szCs w:val="24"/>
        </w:rPr>
        <w:t xml:space="preserve"> video i animacj</w:t>
      </w:r>
      <w:r w:rsidR="00B55D3B" w:rsidRPr="00CB3E82">
        <w:rPr>
          <w:rFonts w:asciiTheme="minorHAnsi" w:hAnsiTheme="minorHAnsi" w:cstheme="minorHAnsi"/>
          <w:color w:val="000000"/>
          <w:sz w:val="24"/>
          <w:szCs w:val="24"/>
        </w:rPr>
        <w:t>e</w:t>
      </w:r>
      <w:r w:rsidRPr="00CB3E82">
        <w:rPr>
          <w:rFonts w:asciiTheme="minorHAnsi" w:hAnsiTheme="minorHAnsi" w:cstheme="minorHAnsi"/>
          <w:color w:val="000000"/>
          <w:sz w:val="24"/>
          <w:szCs w:val="24"/>
        </w:rPr>
        <w:t xml:space="preserve"> (jeden z pierwszych i/lub końcowych kadrów na białym tle),</w:t>
      </w:r>
    </w:p>
    <w:p w14:paraId="43BFFF47" w14:textId="77777777" w:rsidR="00B55D3B" w:rsidRPr="00CB3E82" w:rsidRDefault="002F0F0E" w:rsidP="002F0F0E">
      <w:pPr>
        <w:pStyle w:val="Akapitzlist"/>
        <w:widowControl w:val="0"/>
        <w:numPr>
          <w:ilvl w:val="0"/>
          <w:numId w:val="28"/>
        </w:numPr>
        <w:pBdr>
          <w:top w:val="nil"/>
          <w:left w:val="nil"/>
          <w:bottom w:val="nil"/>
          <w:right w:val="nil"/>
          <w:between w:val="nil"/>
        </w:pBdr>
        <w:spacing w:after="0" w:line="240" w:lineRule="auto"/>
        <w:ind w:right="142"/>
        <w:jc w:val="both"/>
        <w:rPr>
          <w:rFonts w:asciiTheme="minorHAnsi" w:hAnsiTheme="minorHAnsi" w:cstheme="minorHAnsi"/>
          <w:color w:val="000000"/>
          <w:sz w:val="24"/>
          <w:szCs w:val="24"/>
        </w:rPr>
      </w:pPr>
      <w:r w:rsidRPr="00CB3E82">
        <w:rPr>
          <w:rFonts w:asciiTheme="minorHAnsi" w:hAnsiTheme="minorHAnsi" w:cstheme="minorHAnsi"/>
          <w:color w:val="000000"/>
          <w:sz w:val="24"/>
          <w:szCs w:val="24"/>
        </w:rPr>
        <w:t xml:space="preserve">publikacjach elektronicznych, np. prezentacjach, newsletterach, mailingach (dół lub </w:t>
      </w:r>
      <w:r w:rsidRPr="00CB3E82">
        <w:rPr>
          <w:rFonts w:asciiTheme="minorHAnsi" w:hAnsiTheme="minorHAnsi" w:cstheme="minorHAnsi"/>
          <w:color w:val="000000"/>
          <w:sz w:val="24"/>
          <w:szCs w:val="24"/>
        </w:rPr>
        <w:lastRenderedPageBreak/>
        <w:t>góra)</w:t>
      </w:r>
    </w:p>
    <w:p w14:paraId="58BD483E" w14:textId="561C79C7" w:rsidR="002F0F0E" w:rsidRPr="00CB3E82" w:rsidRDefault="00B55D3B" w:rsidP="002F0F0E">
      <w:pPr>
        <w:pStyle w:val="Akapitzlist"/>
        <w:widowControl w:val="0"/>
        <w:numPr>
          <w:ilvl w:val="0"/>
          <w:numId w:val="28"/>
        </w:numPr>
        <w:pBdr>
          <w:top w:val="nil"/>
          <w:left w:val="nil"/>
          <w:bottom w:val="nil"/>
          <w:right w:val="nil"/>
          <w:between w:val="nil"/>
        </w:pBdr>
        <w:spacing w:after="0" w:line="240" w:lineRule="auto"/>
        <w:ind w:right="142"/>
        <w:jc w:val="both"/>
        <w:rPr>
          <w:rFonts w:asciiTheme="minorHAnsi" w:hAnsiTheme="minorHAnsi" w:cstheme="minorHAnsi"/>
          <w:color w:val="000000"/>
          <w:sz w:val="24"/>
          <w:szCs w:val="24"/>
        </w:rPr>
      </w:pPr>
      <w:r w:rsidRPr="00CB3E82">
        <w:rPr>
          <w:rFonts w:asciiTheme="minorHAnsi" w:hAnsiTheme="minorHAnsi" w:cstheme="minorHAnsi"/>
          <w:color w:val="000000"/>
          <w:sz w:val="24"/>
          <w:szCs w:val="24"/>
        </w:rPr>
        <w:t>na zakupionym sprzęcie, urządzeniach itp. w ramach projektu.</w:t>
      </w:r>
    </w:p>
    <w:p w14:paraId="1246E542" w14:textId="0AC0656E" w:rsidR="00DC480B" w:rsidRPr="00B55D3B" w:rsidRDefault="00B55D3B" w:rsidP="00B55D3B">
      <w:pPr>
        <w:widowControl w:val="0"/>
        <w:pBdr>
          <w:top w:val="nil"/>
          <w:left w:val="nil"/>
          <w:bottom w:val="nil"/>
          <w:right w:val="nil"/>
          <w:between w:val="nil"/>
        </w:pBdr>
        <w:spacing w:after="0" w:line="240" w:lineRule="auto"/>
        <w:ind w:left="360" w:right="142"/>
        <w:jc w:val="both"/>
        <w:rPr>
          <w:color w:val="000000"/>
          <w:sz w:val="24"/>
          <w:szCs w:val="24"/>
        </w:rPr>
      </w:pPr>
      <w:r>
        <w:rPr>
          <w:color w:val="000000"/>
          <w:sz w:val="24"/>
          <w:szCs w:val="24"/>
        </w:rPr>
        <w:t xml:space="preserve">Powyższe </w:t>
      </w:r>
      <w:r w:rsidR="00917274" w:rsidRPr="00B55D3B">
        <w:rPr>
          <w:color w:val="000000"/>
          <w:sz w:val="24"/>
          <w:szCs w:val="24"/>
        </w:rPr>
        <w:t>powinny być oznaczone znakami Komitetu do spraw Pożytku Publicznego, NIW-CRSO, Programu oraz napisem: „Sfinansowano/ Współfinansowano ze środków Narodowego Instytutu Wolności – Centrum Rozwoju Społeczeństwa Obywatelskiego w ramach Rządowego Programu Fundusz Inicjatyw Obywatelskich NOWEFIO na lata 2021-2030”.</w:t>
      </w:r>
    </w:p>
    <w:p w14:paraId="612A2455" w14:textId="77777777" w:rsidR="00D240A5" w:rsidRDefault="00917274" w:rsidP="00D240A5">
      <w:pPr>
        <w:autoSpaceDE w:val="0"/>
        <w:autoSpaceDN w:val="0"/>
        <w:adjustRightInd w:val="0"/>
        <w:spacing w:after="0" w:line="240" w:lineRule="auto"/>
        <w:jc w:val="both"/>
        <w:rPr>
          <w:color w:val="000000"/>
          <w:sz w:val="24"/>
          <w:szCs w:val="24"/>
        </w:rPr>
      </w:pPr>
      <w:bookmarkStart w:id="2" w:name="_heading=h.2et92p0" w:colFirst="0" w:colLast="0"/>
      <w:bookmarkEnd w:id="2"/>
      <w:r>
        <w:rPr>
          <w:color w:val="000000"/>
          <w:sz w:val="24"/>
          <w:szCs w:val="24"/>
        </w:rPr>
        <w:t>Realizator zobowiązuje się do umieszczania minimum 7 logo, tj.: logo Rządowego Programu Fundusz Inicjatyw Obywatelskich NOWEFIO</w:t>
      </w:r>
      <w:r w:rsidR="007E171A">
        <w:rPr>
          <w:color w:val="000000"/>
          <w:sz w:val="24"/>
          <w:szCs w:val="24"/>
        </w:rPr>
        <w:t xml:space="preserve"> </w:t>
      </w:r>
      <w:r w:rsidR="007E171A" w:rsidRPr="00CB3E82">
        <w:rPr>
          <w:color w:val="000000"/>
          <w:sz w:val="24"/>
          <w:szCs w:val="24"/>
        </w:rPr>
        <w:t>na lata 2021-2030</w:t>
      </w:r>
      <w:r w:rsidRPr="00CB3E82">
        <w:rPr>
          <w:color w:val="000000"/>
          <w:sz w:val="24"/>
          <w:szCs w:val="24"/>
        </w:rPr>
        <w:t>,</w:t>
      </w:r>
      <w:r>
        <w:rPr>
          <w:color w:val="000000"/>
          <w:sz w:val="24"/>
          <w:szCs w:val="24"/>
        </w:rPr>
        <w:t xml:space="preserve"> logo NIW - CRSO, logo Komitetu ds. Pożytku Publicznego i logo wszystkich Operatorów tj. Fundacji Inicjatyw Społeczno-Gospodarczych KOMES, Fundacji Nauka dla Środowiska, Koszalińskiej Agencji Rozwoju Regionalnego SA i Fundacji Pod Aniołem. Powinny one się znaleźć na wszystkich materiałach, w szczególności promocyjnych, informacyjnych, szkoleniowych i edukacyjnych, dotyczących realizowanego zadania oraz zakupionych środkach trwałych, o ile ich wielkość i przeznaczenie tego nie uniemożliwia, proporcjonalnie do wielkości innych oznaczeń, w sposób zapewniający jego dobrą widoczność. </w:t>
      </w:r>
    </w:p>
    <w:p w14:paraId="44D5BE90" w14:textId="2EC1F03D" w:rsidR="00DC480B" w:rsidRPr="00CB3E82" w:rsidRDefault="00917274" w:rsidP="00D240A5">
      <w:pPr>
        <w:autoSpaceDE w:val="0"/>
        <w:autoSpaceDN w:val="0"/>
        <w:adjustRightInd w:val="0"/>
        <w:spacing w:after="0" w:line="240" w:lineRule="auto"/>
        <w:jc w:val="both"/>
        <w:rPr>
          <w:rFonts w:ascii="BrandonText-Light" w:hAnsi="BrandonText-Light" w:cs="BrandonText-Light"/>
        </w:rPr>
      </w:pPr>
      <w:r>
        <w:rPr>
          <w:color w:val="000000"/>
          <w:sz w:val="24"/>
          <w:szCs w:val="24"/>
        </w:rPr>
        <w:t xml:space="preserve">Obowiązkowi oznakowania podlegają ponadto wszystkie wydarzenia sportowe, kulturalne itp. realizowane w ramach działań podjętych w ramach projektu </w:t>
      </w:r>
      <w:r>
        <w:rPr>
          <w:i/>
          <w:color w:val="44546A"/>
          <w:sz w:val="24"/>
          <w:szCs w:val="24"/>
        </w:rPr>
        <w:t>MIKRODOTACJE, LOKALNE PRZEDSIĘWZIĘCIA NOWEFIO w WOJEWÓDZTWIE ZACHODNIOPOMORSKIM 2024-2026.</w:t>
      </w:r>
      <w:r>
        <w:rPr>
          <w:color w:val="000000"/>
          <w:sz w:val="24"/>
          <w:szCs w:val="24"/>
        </w:rPr>
        <w:t xml:space="preserve"> </w:t>
      </w:r>
      <w:bookmarkStart w:id="3" w:name="_Hlk167872264"/>
      <w:r w:rsidR="002F0F0E" w:rsidRPr="00A532BB">
        <w:rPr>
          <w:rFonts w:asciiTheme="minorHAnsi" w:hAnsiTheme="minorHAnsi" w:cstheme="minorHAnsi"/>
          <w:sz w:val="24"/>
          <w:szCs w:val="24"/>
        </w:rPr>
        <w:t>W przypadku materiału w formie dźwiękowej (np. spoty/audycje radiowe) informację o finansowaniu/współfinansowaniu zadania publicznego umieść na końcu nagrania</w:t>
      </w:r>
      <w:r w:rsidR="002F0F0E">
        <w:rPr>
          <w:rFonts w:ascii="BrandonText-Light" w:hAnsi="BrandonText-Light" w:cs="BrandonText-Light"/>
        </w:rPr>
        <w:t xml:space="preserve">. </w:t>
      </w:r>
      <w:bookmarkEnd w:id="3"/>
      <w:r>
        <w:rPr>
          <w:color w:val="000000"/>
          <w:sz w:val="24"/>
          <w:szCs w:val="24"/>
        </w:rPr>
        <w:t xml:space="preserve">WW logotypy dostępne są na stronie internetowej </w:t>
      </w:r>
      <w:hyperlink r:id="rId19">
        <w:r>
          <w:rPr>
            <w:color w:val="0000FF"/>
            <w:sz w:val="24"/>
            <w:szCs w:val="24"/>
            <w:u w:val="single"/>
          </w:rPr>
          <w:t>www.mikrodotacje.komes.org.pl</w:t>
        </w:r>
      </w:hyperlink>
      <w:r>
        <w:rPr>
          <w:color w:val="000000"/>
          <w:sz w:val="24"/>
          <w:szCs w:val="24"/>
        </w:rPr>
        <w:t xml:space="preserve"> </w:t>
      </w:r>
      <w:hyperlink r:id="rId20">
        <w:r>
          <w:rPr>
            <w:color w:val="0563C1"/>
            <w:sz w:val="24"/>
            <w:szCs w:val="24"/>
            <w:u w:val="single"/>
          </w:rPr>
          <w:t>www.mikrodotacje.ndsfund.org</w:t>
        </w:r>
      </w:hyperlink>
      <w:r>
        <w:rPr>
          <w:color w:val="000000"/>
          <w:sz w:val="24"/>
          <w:szCs w:val="24"/>
        </w:rPr>
        <w:t xml:space="preserve"> </w:t>
      </w:r>
      <w:hyperlink r:id="rId21">
        <w:r>
          <w:rPr>
            <w:color w:val="0563C1"/>
            <w:sz w:val="24"/>
            <w:szCs w:val="24"/>
            <w:u w:val="single"/>
          </w:rPr>
          <w:t>www.mikrodotacje-mil.karrsa.eu</w:t>
        </w:r>
      </w:hyperlink>
      <w:r>
        <w:rPr>
          <w:color w:val="000000"/>
          <w:sz w:val="24"/>
          <w:szCs w:val="24"/>
        </w:rPr>
        <w:t xml:space="preserve">  </w:t>
      </w:r>
      <w:hyperlink r:id="rId22">
        <w:r>
          <w:rPr>
            <w:color w:val="0563C1"/>
            <w:sz w:val="24"/>
            <w:szCs w:val="24"/>
            <w:u w:val="single"/>
          </w:rPr>
          <w:t>www.mikrodotacje.org</w:t>
        </w:r>
      </w:hyperlink>
      <w:r>
        <w:rPr>
          <w:color w:val="000000"/>
          <w:sz w:val="24"/>
          <w:szCs w:val="24"/>
        </w:rPr>
        <w:t xml:space="preserve"> i </w:t>
      </w:r>
      <w:hyperlink r:id="rId23">
        <w:r>
          <w:rPr>
            <w:color w:val="000000"/>
            <w:sz w:val="24"/>
            <w:szCs w:val="24"/>
          </w:rPr>
          <w:t>FB</w:t>
        </w:r>
      </w:hyperlink>
      <w:r>
        <w:rPr>
          <w:color w:val="000000"/>
          <w:sz w:val="24"/>
          <w:szCs w:val="24"/>
        </w:rPr>
        <w:t xml:space="preserve"> Operatorów (jeśli dotyczy) oraz u Animatora, dodatkowo Logo Rządowego Programu Fundusz Inicjatyw Obywatelskich oraz Narodowego Instytutu Wolności, Komitetu ds. Pożytku Publicznego, </w:t>
      </w:r>
      <w:r w:rsidRPr="00CB3E82">
        <w:rPr>
          <w:color w:val="000000"/>
          <w:sz w:val="24"/>
          <w:szCs w:val="24"/>
        </w:rPr>
        <w:t xml:space="preserve">pobrać można ze strony: </w:t>
      </w:r>
      <w:hyperlink r:id="rId24">
        <w:r w:rsidRPr="00CB3E82">
          <w:rPr>
            <w:color w:val="1155CC"/>
            <w:sz w:val="24"/>
            <w:szCs w:val="24"/>
            <w:u w:val="single"/>
          </w:rPr>
          <w:t>https://niw.gov.pl/nasze-programy/nowefio</w:t>
        </w:r>
      </w:hyperlink>
      <w:r w:rsidRPr="00CB3E82">
        <w:rPr>
          <w:color w:val="000000"/>
          <w:sz w:val="24"/>
          <w:szCs w:val="24"/>
        </w:rPr>
        <w:t>/</w:t>
      </w:r>
    </w:p>
    <w:p w14:paraId="56FC6CE2" w14:textId="77777777" w:rsidR="00E7466E" w:rsidRPr="00CB3E82" w:rsidRDefault="00917274" w:rsidP="00D240A5">
      <w:pPr>
        <w:widowControl w:val="0"/>
        <w:numPr>
          <w:ilvl w:val="0"/>
          <w:numId w:val="1"/>
        </w:numPr>
        <w:pBdr>
          <w:top w:val="nil"/>
          <w:left w:val="nil"/>
          <w:bottom w:val="nil"/>
          <w:right w:val="nil"/>
          <w:between w:val="nil"/>
        </w:pBdr>
        <w:spacing w:after="0" w:line="240" w:lineRule="auto"/>
        <w:ind w:left="0" w:right="142" w:hanging="2"/>
        <w:jc w:val="both"/>
        <w:rPr>
          <w:color w:val="000000"/>
          <w:sz w:val="24"/>
          <w:szCs w:val="24"/>
        </w:rPr>
      </w:pPr>
      <w:bookmarkStart w:id="4" w:name="_heading=h.tyjcwt" w:colFirst="0" w:colLast="0"/>
      <w:bookmarkEnd w:id="4"/>
      <w:r w:rsidRPr="00CB3E82">
        <w:rPr>
          <w:color w:val="000000"/>
          <w:sz w:val="24"/>
          <w:szCs w:val="24"/>
        </w:rPr>
        <w:t>Obowiązek informacyjny w zakresie stosowanej nazw</w:t>
      </w:r>
      <w:r w:rsidR="00E83080" w:rsidRPr="00CB3E82">
        <w:rPr>
          <w:color w:val="000000"/>
          <w:sz w:val="24"/>
          <w:szCs w:val="24"/>
        </w:rPr>
        <w:t xml:space="preserve">y i oznakowania dotyczy również </w:t>
      </w:r>
      <w:bookmarkStart w:id="5" w:name="_Hlk167872413"/>
      <w:r w:rsidR="00E83080" w:rsidRPr="00CB3E82">
        <w:rPr>
          <w:color w:val="000000"/>
          <w:sz w:val="24"/>
          <w:szCs w:val="24"/>
        </w:rPr>
        <w:t>stron internetowych i/lub profili w internetowych serwisach społecznościowych (dotyczy organizacji, które posiadają taką stronę/profil)</w:t>
      </w:r>
      <w:r w:rsidR="00700804" w:rsidRPr="00CB3E82">
        <w:rPr>
          <w:color w:val="000000"/>
          <w:sz w:val="24"/>
          <w:szCs w:val="24"/>
        </w:rPr>
        <w:t xml:space="preserve">. </w:t>
      </w:r>
      <w:r w:rsidR="00E7466E" w:rsidRPr="00CB3E82">
        <w:rPr>
          <w:color w:val="000000"/>
          <w:sz w:val="24"/>
          <w:szCs w:val="24"/>
        </w:rPr>
        <w:t>Informacja na stronie internetowej oraz profilach w internetowych serwisach</w:t>
      </w:r>
      <w:r w:rsidR="00E83080" w:rsidRPr="00CB3E82">
        <w:rPr>
          <w:color w:val="000000"/>
          <w:sz w:val="24"/>
          <w:szCs w:val="24"/>
        </w:rPr>
        <w:t xml:space="preserve"> </w:t>
      </w:r>
      <w:r w:rsidR="00E7466E" w:rsidRPr="00CB3E82">
        <w:rPr>
          <w:color w:val="000000"/>
          <w:sz w:val="24"/>
          <w:szCs w:val="24"/>
        </w:rPr>
        <w:t>społecznościowych powinna zawierać co najmniej:</w:t>
      </w:r>
    </w:p>
    <w:p w14:paraId="141494B2" w14:textId="77777777" w:rsidR="00700804" w:rsidRPr="00CB3E82" w:rsidRDefault="00700804" w:rsidP="00700804">
      <w:pPr>
        <w:widowControl w:val="0"/>
        <w:numPr>
          <w:ilvl w:val="1"/>
          <w:numId w:val="1"/>
        </w:numPr>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t>informację o finansowaniu lub dofinansowaniu zadania publicznego z budżetu</w:t>
      </w:r>
    </w:p>
    <w:p w14:paraId="749938BE" w14:textId="091DFF1A" w:rsidR="00700804" w:rsidRPr="00CB3E82" w:rsidRDefault="00700804" w:rsidP="00700804">
      <w:pPr>
        <w:widowControl w:val="0"/>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t>państwa</w:t>
      </w:r>
      <w:r w:rsidR="004F2443" w:rsidRPr="00CB3E82">
        <w:rPr>
          <w:color w:val="000000"/>
          <w:sz w:val="24"/>
          <w:szCs w:val="24"/>
        </w:rPr>
        <w:t>/funduszu celowego</w:t>
      </w:r>
      <w:r w:rsidRPr="00CB3E82">
        <w:rPr>
          <w:color w:val="000000"/>
          <w:sz w:val="24"/>
          <w:szCs w:val="24"/>
        </w:rPr>
        <w:t>,</w:t>
      </w:r>
    </w:p>
    <w:p w14:paraId="3522C730" w14:textId="77777777" w:rsidR="00700804" w:rsidRPr="00CB3E82" w:rsidRDefault="00700804" w:rsidP="00700804">
      <w:pPr>
        <w:widowControl w:val="0"/>
        <w:numPr>
          <w:ilvl w:val="1"/>
          <w:numId w:val="1"/>
        </w:numPr>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t>nazwę programu: Rządowy Program Fundusz Inicjatyw Obywatelskich NOWEFIO na lata 2021-2030</w:t>
      </w:r>
    </w:p>
    <w:p w14:paraId="12404126" w14:textId="77777777" w:rsidR="00700804" w:rsidRPr="00CB3E82" w:rsidRDefault="00700804" w:rsidP="00700804">
      <w:pPr>
        <w:widowControl w:val="0"/>
        <w:numPr>
          <w:ilvl w:val="1"/>
          <w:numId w:val="1"/>
        </w:numPr>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t>nazwę zadania publicznego</w:t>
      </w:r>
    </w:p>
    <w:p w14:paraId="434B09CF" w14:textId="77777777" w:rsidR="00700804" w:rsidRPr="00CB3E82" w:rsidRDefault="00700804" w:rsidP="00700804">
      <w:pPr>
        <w:widowControl w:val="0"/>
        <w:numPr>
          <w:ilvl w:val="1"/>
          <w:numId w:val="1"/>
        </w:numPr>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t>krótki opis zadania publicznego</w:t>
      </w:r>
    </w:p>
    <w:p w14:paraId="30C411C2" w14:textId="6511B8F2" w:rsidR="00700804" w:rsidRPr="00CB3E82" w:rsidRDefault="00700804" w:rsidP="00700804">
      <w:pPr>
        <w:widowControl w:val="0"/>
        <w:numPr>
          <w:ilvl w:val="1"/>
          <w:numId w:val="1"/>
        </w:numPr>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t>dopisek o brzmieniu: „projekt współfinansowany ze środków Narodowego Instytutu Wolności – Centrum Rozwoju Społeczeństwa Obywatelskiego w ramach Rządowego Programu Fundusz Inicjatyw Obywatelskich NOWEFIO na lata 2021–2030”);</w:t>
      </w:r>
    </w:p>
    <w:p w14:paraId="304C6E60" w14:textId="77777777" w:rsidR="007E171A" w:rsidRPr="00CB3E82" w:rsidRDefault="007E171A" w:rsidP="00700804">
      <w:pPr>
        <w:widowControl w:val="0"/>
        <w:pBdr>
          <w:top w:val="nil"/>
          <w:left w:val="nil"/>
          <w:bottom w:val="nil"/>
          <w:right w:val="nil"/>
          <w:between w:val="nil"/>
        </w:pBdr>
        <w:spacing w:after="0" w:line="240" w:lineRule="auto"/>
        <w:ind w:left="284" w:hanging="284"/>
        <w:jc w:val="both"/>
        <w:rPr>
          <w:color w:val="000000"/>
          <w:sz w:val="24"/>
          <w:szCs w:val="24"/>
        </w:rPr>
      </w:pPr>
    </w:p>
    <w:p w14:paraId="6CEA04DC" w14:textId="1FC3A98E" w:rsidR="00700804" w:rsidRPr="00CB3E82" w:rsidRDefault="00700804" w:rsidP="00700804">
      <w:pPr>
        <w:widowControl w:val="0"/>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lastRenderedPageBreak/>
        <w:t>Informacje na portalach społecznościowych:</w:t>
      </w:r>
    </w:p>
    <w:p w14:paraId="68C94D67" w14:textId="7F331EC8" w:rsidR="00700804" w:rsidRPr="00CB3E82" w:rsidRDefault="00700804" w:rsidP="00700804">
      <w:pPr>
        <w:widowControl w:val="0"/>
        <w:numPr>
          <w:ilvl w:val="1"/>
          <w:numId w:val="1"/>
        </w:numPr>
        <w:pBdr>
          <w:top w:val="nil"/>
          <w:left w:val="nil"/>
          <w:bottom w:val="nil"/>
          <w:right w:val="nil"/>
          <w:between w:val="nil"/>
        </w:pBdr>
        <w:spacing w:after="0" w:line="240" w:lineRule="auto"/>
        <w:ind w:left="284" w:hanging="284"/>
        <w:jc w:val="both"/>
        <w:rPr>
          <w:color w:val="000000"/>
          <w:sz w:val="24"/>
          <w:szCs w:val="24"/>
        </w:rPr>
      </w:pPr>
      <w:proofErr w:type="spellStart"/>
      <w:r w:rsidRPr="00CB3E82">
        <w:rPr>
          <w:color w:val="000000"/>
          <w:sz w:val="24"/>
          <w:szCs w:val="24"/>
        </w:rPr>
        <w:t>posta</w:t>
      </w:r>
      <w:proofErr w:type="spellEnd"/>
      <w:r w:rsidRPr="00CB3E82">
        <w:rPr>
          <w:color w:val="000000"/>
          <w:sz w:val="24"/>
          <w:szCs w:val="24"/>
        </w:rPr>
        <w:t xml:space="preserve"> na Facebooku w treści umieść informację: „Sfinansowano/Współfinansowano</w:t>
      </w:r>
      <w:r w:rsidR="007E171A" w:rsidRPr="00CB3E82">
        <w:rPr>
          <w:color w:val="000000"/>
          <w:sz w:val="24"/>
          <w:szCs w:val="24"/>
        </w:rPr>
        <w:t xml:space="preserve"> </w:t>
      </w:r>
      <w:r w:rsidRPr="00CB3E82">
        <w:rPr>
          <w:color w:val="000000"/>
          <w:sz w:val="24"/>
          <w:szCs w:val="24"/>
        </w:rPr>
        <w:t>ze środków @narodowyinstytutwolnosci w ramach #NOWEFIO”</w:t>
      </w:r>
    </w:p>
    <w:p w14:paraId="0DAB4E66" w14:textId="77777777" w:rsidR="00700804" w:rsidRPr="00CB3E82" w:rsidRDefault="00700804" w:rsidP="00700804">
      <w:pPr>
        <w:widowControl w:val="0"/>
        <w:numPr>
          <w:ilvl w:val="1"/>
          <w:numId w:val="1"/>
        </w:numPr>
        <w:pBdr>
          <w:top w:val="nil"/>
          <w:left w:val="nil"/>
          <w:bottom w:val="nil"/>
          <w:right w:val="nil"/>
          <w:between w:val="nil"/>
        </w:pBdr>
        <w:spacing w:after="0" w:line="240" w:lineRule="auto"/>
        <w:ind w:left="284" w:hanging="284"/>
        <w:jc w:val="both"/>
        <w:rPr>
          <w:color w:val="000000"/>
          <w:sz w:val="24"/>
          <w:szCs w:val="24"/>
        </w:rPr>
      </w:pPr>
      <w:proofErr w:type="spellStart"/>
      <w:r w:rsidRPr="00CB3E82">
        <w:rPr>
          <w:color w:val="000000"/>
          <w:sz w:val="24"/>
          <w:szCs w:val="24"/>
        </w:rPr>
        <w:t>posta</w:t>
      </w:r>
      <w:proofErr w:type="spellEnd"/>
      <w:r w:rsidRPr="00CB3E82">
        <w:rPr>
          <w:color w:val="000000"/>
          <w:sz w:val="24"/>
          <w:szCs w:val="24"/>
        </w:rPr>
        <w:t xml:space="preserve"> na Instagramie w treści </w:t>
      </w:r>
      <w:proofErr w:type="spellStart"/>
      <w:r w:rsidRPr="00CB3E82">
        <w:rPr>
          <w:color w:val="000000"/>
          <w:sz w:val="24"/>
          <w:szCs w:val="24"/>
        </w:rPr>
        <w:t>posta</w:t>
      </w:r>
      <w:proofErr w:type="spellEnd"/>
      <w:r w:rsidRPr="00CB3E82">
        <w:rPr>
          <w:color w:val="000000"/>
          <w:sz w:val="24"/>
          <w:szCs w:val="24"/>
        </w:rPr>
        <w:t xml:space="preserve"> umieść informację: „Sfinansowano/Współfinansowano przez @niwcrso w ramach #NOWEFIO @spoleczenstwoobywatelskie”</w:t>
      </w:r>
    </w:p>
    <w:p w14:paraId="7FEB5AB2" w14:textId="71C4FC33" w:rsidR="00700804" w:rsidRPr="00CB3E82" w:rsidRDefault="00700804" w:rsidP="00700804">
      <w:pPr>
        <w:widowControl w:val="0"/>
        <w:numPr>
          <w:ilvl w:val="1"/>
          <w:numId w:val="1"/>
        </w:numPr>
        <w:pBdr>
          <w:top w:val="nil"/>
          <w:left w:val="nil"/>
          <w:bottom w:val="nil"/>
          <w:right w:val="nil"/>
          <w:between w:val="nil"/>
        </w:pBdr>
        <w:spacing w:after="0" w:line="240" w:lineRule="auto"/>
        <w:ind w:left="284" w:hanging="284"/>
        <w:jc w:val="both"/>
        <w:rPr>
          <w:color w:val="000000"/>
          <w:sz w:val="24"/>
          <w:szCs w:val="24"/>
        </w:rPr>
      </w:pPr>
      <w:proofErr w:type="spellStart"/>
      <w:r w:rsidRPr="00CB3E82">
        <w:rPr>
          <w:color w:val="000000"/>
          <w:sz w:val="24"/>
          <w:szCs w:val="24"/>
        </w:rPr>
        <w:t>posta</w:t>
      </w:r>
      <w:proofErr w:type="spellEnd"/>
      <w:r w:rsidRPr="00CB3E82">
        <w:rPr>
          <w:color w:val="000000"/>
          <w:sz w:val="24"/>
          <w:szCs w:val="24"/>
        </w:rPr>
        <w:t xml:space="preserve"> w serwisie X w treści wpisu, jeśli wystarczy miejsca, umieść informację: „Sfinansowano/Współfinansowano przez @niwcrso w ramach #NOWEFIO”</w:t>
      </w:r>
    </w:p>
    <w:p w14:paraId="2D0C2B30" w14:textId="2BB82A22" w:rsidR="00BE6746" w:rsidRPr="00CB3E82" w:rsidRDefault="00BE6746" w:rsidP="00BE6746">
      <w:pPr>
        <w:widowControl w:val="0"/>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t>Należy pamiętać o publikacji zestawienia znaków (jak wskazano powyżej) również na grafice użytej w postach w mediach społecznościowych.</w:t>
      </w:r>
    </w:p>
    <w:p w14:paraId="38CF646F" w14:textId="186E636B" w:rsidR="00BE6746" w:rsidRPr="00CB3E82" w:rsidRDefault="00BE6746" w:rsidP="00BE6746">
      <w:pPr>
        <w:pStyle w:val="Akapitzlist"/>
        <w:widowControl w:val="0"/>
        <w:numPr>
          <w:ilvl w:val="0"/>
          <w:numId w:val="1"/>
        </w:numPr>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t>Informację na stronie internetowej / w internetowych serwisach społecznościowych zamieścić należy w dniu podjęcia pierwszych czynności zmierzających bezpośrednio do realizacji zadania publicznego, przypadającym po podpisaniu umowy o finansowanie lub dofinansowanie projektu.</w:t>
      </w:r>
    </w:p>
    <w:p w14:paraId="704599C1" w14:textId="77777777" w:rsidR="00CB3E82" w:rsidRPr="00CB3E82" w:rsidRDefault="00700804" w:rsidP="00CB3E82">
      <w:pPr>
        <w:pStyle w:val="Akapitzlist"/>
        <w:widowControl w:val="0"/>
        <w:numPr>
          <w:ilvl w:val="0"/>
          <w:numId w:val="1"/>
        </w:numPr>
        <w:pBdr>
          <w:top w:val="nil"/>
          <w:left w:val="nil"/>
          <w:bottom w:val="nil"/>
          <w:right w:val="nil"/>
          <w:between w:val="nil"/>
        </w:pBdr>
        <w:spacing w:after="0" w:line="240" w:lineRule="auto"/>
        <w:ind w:left="284" w:hanging="284"/>
        <w:jc w:val="both"/>
        <w:rPr>
          <w:color w:val="000000"/>
          <w:sz w:val="24"/>
          <w:szCs w:val="24"/>
        </w:rPr>
      </w:pPr>
      <w:r w:rsidRPr="00CB3E82">
        <w:rPr>
          <w:rFonts w:cs="Calibri"/>
          <w:color w:val="000000"/>
          <w:sz w:val="24"/>
          <w:szCs w:val="24"/>
        </w:rPr>
        <w:t>Realizator zobowiązuje się do stosowania oznaczeń zgodnie z dokumentem: WYTYCZNE PROMOCJI ZADAŃ PUBLICZNYCH FINANSOWANYCH LUB DOFINANSOWANYCH Z NIW-CRSO</w:t>
      </w:r>
      <w:r w:rsidR="007E171A" w:rsidRPr="00CB3E82">
        <w:rPr>
          <w:rFonts w:cs="Calibri"/>
          <w:color w:val="000000"/>
          <w:sz w:val="24"/>
          <w:szCs w:val="24"/>
        </w:rPr>
        <w:t xml:space="preserve"> (dostępny na stronie niw.gov.pl)</w:t>
      </w:r>
      <w:r w:rsidRPr="00CB3E82">
        <w:rPr>
          <w:rFonts w:cs="Calibri"/>
          <w:color w:val="000000"/>
          <w:sz w:val="24"/>
          <w:szCs w:val="24"/>
        </w:rPr>
        <w:t>.</w:t>
      </w:r>
    </w:p>
    <w:bookmarkEnd w:id="5"/>
    <w:p w14:paraId="7BD91E3A" w14:textId="24085F88" w:rsidR="00DC480B" w:rsidRPr="00CB3E82" w:rsidRDefault="00917274" w:rsidP="00CB3E82">
      <w:pPr>
        <w:pStyle w:val="Akapitzlist"/>
        <w:widowControl w:val="0"/>
        <w:numPr>
          <w:ilvl w:val="0"/>
          <w:numId w:val="1"/>
        </w:numPr>
        <w:pBdr>
          <w:top w:val="nil"/>
          <w:left w:val="nil"/>
          <w:bottom w:val="nil"/>
          <w:right w:val="nil"/>
          <w:between w:val="nil"/>
        </w:pBdr>
        <w:spacing w:after="0" w:line="240" w:lineRule="auto"/>
        <w:ind w:left="284" w:hanging="284"/>
        <w:jc w:val="both"/>
        <w:rPr>
          <w:color w:val="000000"/>
          <w:sz w:val="24"/>
          <w:szCs w:val="24"/>
        </w:rPr>
      </w:pPr>
      <w:r w:rsidRPr="00CB3E82">
        <w:rPr>
          <w:color w:val="000000"/>
          <w:sz w:val="24"/>
          <w:szCs w:val="24"/>
        </w:rPr>
        <w:t>Niestosowanie się do obowiązków informacyjnych może skutkować uznaniem wydatków związanych z realizacją umowy za niekwalifikowane oraz koniecznością zwrotu przyznanych środków finansowych wraz z odsetkami ustawowymi. W przypadku naruszenia obowiązków, o których mowa w ust. 1 i 2 Realizator może zostać obciążony obowiązkiem zapłaty Operatorowi kary umownej w wysokości 1% kwoty dotacji za każdy przypadek naruszenia.</w:t>
      </w:r>
    </w:p>
    <w:p w14:paraId="53699BD8"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158C8237"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6.</w:t>
      </w:r>
    </w:p>
    <w:p w14:paraId="4A6C3C2A" w14:textId="77777777" w:rsidR="00DC480B" w:rsidRDefault="00917274">
      <w:pPr>
        <w:keepNext/>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Uprawnienia informacyjne Operatora</w:t>
      </w:r>
    </w:p>
    <w:p w14:paraId="354CFC56" w14:textId="77777777" w:rsidR="00DC480B" w:rsidRDefault="00917274">
      <w:pPr>
        <w:widowControl w:val="0"/>
        <w:numPr>
          <w:ilvl w:val="0"/>
          <w:numId w:val="1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upoważnia Operatorów, Narodowy Instytut Wolności - Centrum Rozwoju Społeczeństwa Obywatelskiego do rozpowszechniania w dowolnej formie, w prasie, radiu, telewizji, Internecie oraz innych publikacjach, nazwy oraz adresu Wnioskodawcy, przedmiotu i celu, na który przyznano środki, informacji o wysokości przyznanych środków dot. zadania publicznego, a także innych informacji publicznych związanych z realizacją zadania publicznego (z zastrzeżeniem danych wrażliwych).    </w:t>
      </w:r>
    </w:p>
    <w:p w14:paraId="65794A5A" w14:textId="77777777" w:rsidR="00DC480B" w:rsidRDefault="00917274">
      <w:pPr>
        <w:widowControl w:val="0"/>
        <w:numPr>
          <w:ilvl w:val="0"/>
          <w:numId w:val="1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Operatorzy są uprawnieni do bezpłatnego korzystania z rezultatów projektu, w szczególności z raportów, opracowań oraz innych materiałów wytworzonych przez Realizatora przy realizacji projektu. </w:t>
      </w:r>
    </w:p>
    <w:p w14:paraId="79265A19" w14:textId="77777777" w:rsidR="00DC480B" w:rsidRDefault="00917274">
      <w:pPr>
        <w:widowControl w:val="0"/>
        <w:numPr>
          <w:ilvl w:val="0"/>
          <w:numId w:val="1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uczestnictwa w badaniach ewaluacyjnych przeprowadzanych przez Operatorów, Narodowy Instytut Wolności - Centrum Rozwoju Społeczeństwa Obywatelskiego lub podmioty przez nich wyznaczone w terminie do pięciu lat od roku w którym zadanie się zakończyło.</w:t>
      </w:r>
    </w:p>
    <w:p w14:paraId="4F5B7781"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0304649C"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5A9478DB"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lastRenderedPageBreak/>
        <w:t>§ 7.</w:t>
      </w:r>
    </w:p>
    <w:p w14:paraId="0CED4EA5"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Kontrola projektu</w:t>
      </w:r>
    </w:p>
    <w:p w14:paraId="06EEB556" w14:textId="77777777" w:rsidR="00DC480B" w:rsidRDefault="00917274">
      <w:pPr>
        <w:widowControl w:val="0"/>
        <w:numPr>
          <w:ilvl w:val="0"/>
          <w:numId w:val="1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Operatorzy sprawują kontrolę prawidłowości realizacji projektu przez Realizatora, </w:t>
      </w:r>
      <w:r>
        <w:rPr>
          <w:color w:val="000000"/>
          <w:sz w:val="24"/>
          <w:szCs w:val="24"/>
        </w:rPr>
        <w:br/>
        <w:t xml:space="preserve">w tym wydatkowania przekazanej dotacji oraz środków, o których mowa w § 3 ust. 1. Kontrola może być przeprowadzona w toku realizacji projektu oraz po jego zakończeniu do czasu ustania obowiązku, o którym mowa w § 4 ust. 2. (wraz z weryfikacją oryginałów dokumentów księgowych). Nie poddanie się zapowiedzianej kontroli przez Realizatora skutkować będzie zwrotem środków przyznanej </w:t>
      </w:r>
      <w:proofErr w:type="spellStart"/>
      <w:r>
        <w:rPr>
          <w:color w:val="000000"/>
          <w:sz w:val="24"/>
          <w:szCs w:val="24"/>
        </w:rPr>
        <w:t>mikrodotacji</w:t>
      </w:r>
      <w:proofErr w:type="spellEnd"/>
      <w:r>
        <w:rPr>
          <w:color w:val="000000"/>
          <w:sz w:val="24"/>
          <w:szCs w:val="24"/>
        </w:rPr>
        <w:t xml:space="preserve"> na konto bankowe właściwego Operatora.</w:t>
      </w:r>
    </w:p>
    <w:p w14:paraId="0EAF49DC" w14:textId="77777777" w:rsidR="00DC480B" w:rsidRDefault="00917274">
      <w:pPr>
        <w:widowControl w:val="0"/>
        <w:numPr>
          <w:ilvl w:val="0"/>
          <w:numId w:val="1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ramach kontroli, o której mowa w ust. 1, osoby upoważnione przez właściwego Operatora  mogą badać dokumenty i inne nośniki informacji, sprzęty zakupione ze środków </w:t>
      </w:r>
      <w:proofErr w:type="spellStart"/>
      <w:r>
        <w:rPr>
          <w:color w:val="000000"/>
          <w:sz w:val="24"/>
          <w:szCs w:val="24"/>
        </w:rPr>
        <w:t>mikrodotacji</w:t>
      </w:r>
      <w:proofErr w:type="spellEnd"/>
      <w:r>
        <w:rPr>
          <w:color w:val="000000"/>
          <w:sz w:val="24"/>
          <w:szCs w:val="24"/>
        </w:rPr>
        <w:t xml:space="preserve"> i inne, które mają lub mogą mieć znaczenie dla oceny prawidłowości wykonywania projektu, oraz żądać udzielenia ustnie lub na piśmie informacji dotyczących wykonania projektu. Realizator na żądanie kontrolującego jest zobowiązany dostarczyć lub udostępnić dokumenty i inne nośniki informacji oraz udzielić wyjaśnień i informacji w terminie określonym przez kontrolującego.</w:t>
      </w:r>
    </w:p>
    <w:p w14:paraId="75B13770" w14:textId="77777777" w:rsidR="00DC480B" w:rsidRDefault="00917274">
      <w:pPr>
        <w:widowControl w:val="0"/>
        <w:numPr>
          <w:ilvl w:val="0"/>
          <w:numId w:val="1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Prawo kontroli przysługuje osobom upoważnionym przez Operatorów zarówno </w:t>
      </w:r>
      <w:r>
        <w:rPr>
          <w:color w:val="000000"/>
          <w:sz w:val="24"/>
          <w:szCs w:val="24"/>
        </w:rPr>
        <w:br/>
        <w:t>w siedzibie Realizatora, jak i w miejscu realizacji projektu.</w:t>
      </w:r>
    </w:p>
    <w:p w14:paraId="2AA8BE92" w14:textId="77777777" w:rsidR="00DC480B" w:rsidRDefault="00917274">
      <w:pPr>
        <w:widowControl w:val="0"/>
        <w:numPr>
          <w:ilvl w:val="0"/>
          <w:numId w:val="1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 wynikach kontroli, o której mowa w ust. 1, właściwy Operator poinformuje Realizatora, a w przypadku stwierdzenia nieprawidłowości przekaże mu wnioski i zalecenia mające na celu ich usunięcie.</w:t>
      </w:r>
    </w:p>
    <w:p w14:paraId="26A3BCAF" w14:textId="77777777" w:rsidR="00DC480B" w:rsidRDefault="00917274">
      <w:pPr>
        <w:widowControl w:val="0"/>
        <w:numPr>
          <w:ilvl w:val="0"/>
          <w:numId w:val="1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jest zobowiązany w terminie nie dłuższym niż 10 dni od dnia otrzymania wniosków i zaleceń, o których mowa w ust. 4, do ich wykonania i powiadomienia o tym właściwego Operatora.</w:t>
      </w:r>
    </w:p>
    <w:p w14:paraId="728A50A6" w14:textId="77777777" w:rsidR="00DC480B" w:rsidRDefault="00917274">
      <w:pPr>
        <w:widowControl w:val="0"/>
        <w:numPr>
          <w:ilvl w:val="0"/>
          <w:numId w:val="1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poddania kontroli prowadzonej przez inne uprawnione podmioty, w tym w szczególności przez Narodowy Instytut Wolności, jak też podmioty, którym podlegają Operatorzy w ramach realizacji niniejszego projektu. </w:t>
      </w:r>
    </w:p>
    <w:p w14:paraId="3F44F0A8" w14:textId="77777777" w:rsidR="00DC480B" w:rsidRDefault="00DC480B">
      <w:pPr>
        <w:keepNext/>
        <w:pBdr>
          <w:top w:val="nil"/>
          <w:left w:val="nil"/>
          <w:bottom w:val="nil"/>
          <w:right w:val="nil"/>
          <w:between w:val="nil"/>
        </w:pBdr>
        <w:spacing w:after="0" w:line="240" w:lineRule="auto"/>
        <w:ind w:right="142" w:hanging="2"/>
        <w:jc w:val="center"/>
        <w:rPr>
          <w:color w:val="000000"/>
          <w:sz w:val="24"/>
          <w:szCs w:val="24"/>
        </w:rPr>
      </w:pPr>
    </w:p>
    <w:p w14:paraId="52D13CB7" w14:textId="77777777" w:rsidR="00DC480B" w:rsidRDefault="00917274">
      <w:pPr>
        <w:keepNext/>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8.</w:t>
      </w:r>
    </w:p>
    <w:p w14:paraId="40131099" w14:textId="77777777" w:rsidR="00DC480B" w:rsidRDefault="00917274">
      <w:pPr>
        <w:keepNext/>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Obowiązki sprawozdawcze Realizatora</w:t>
      </w:r>
    </w:p>
    <w:p w14:paraId="36708870" w14:textId="77777777" w:rsidR="00DC480B" w:rsidRDefault="00917274">
      <w:pPr>
        <w:widowControl w:val="0"/>
        <w:numPr>
          <w:ilvl w:val="0"/>
          <w:numId w:val="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Właściwy Operator może wezwać Realizatora do złożenia sprawozdania częściowego z realizacji projektu określając wzór tego sprawozdania. Realizator jest zobowiązany do dostarczenia sprawozdania w terminie 10 dni od dnia doręczenia wezwania. Poczytuje się za skuteczne wezwanie złożone w formie elektronicznej na adres właściwego Operatora. </w:t>
      </w:r>
    </w:p>
    <w:p w14:paraId="162EF5C6" w14:textId="77777777" w:rsidR="00DC480B" w:rsidRDefault="00917274">
      <w:pPr>
        <w:widowControl w:val="0"/>
        <w:numPr>
          <w:ilvl w:val="0"/>
          <w:numId w:val="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Sprawozdanie końcowe z realizacji projektu powinno zostać sporządzone przez Realizatora według wzoru, o którym mowa w ust. 1, i dostarczone do właściwego Operatora, w terminie 10 dni roboczych od dnia zakończenia realizacji projektu, określonego w  § 2 ust. 1. Przed złożeniem sprawozdania właściwemu Operatorowi, Realizator zobowiązany jest do skonsultowania roboczej wersji tegoż sprawozdania z przedstawicielem Operatora, o którym mowa w § 2 ust. 6.</w:t>
      </w:r>
    </w:p>
    <w:p w14:paraId="2297728A" w14:textId="77777777" w:rsidR="00DC480B" w:rsidRDefault="00917274">
      <w:pPr>
        <w:widowControl w:val="0"/>
        <w:numPr>
          <w:ilvl w:val="0"/>
          <w:numId w:val="3"/>
        </w:numPr>
        <w:pBdr>
          <w:top w:val="nil"/>
          <w:left w:val="nil"/>
          <w:bottom w:val="nil"/>
          <w:right w:val="nil"/>
          <w:between w:val="nil"/>
        </w:pBdr>
        <w:spacing w:after="0" w:line="240" w:lineRule="auto"/>
        <w:ind w:left="0" w:hanging="2"/>
        <w:jc w:val="both"/>
        <w:rPr>
          <w:color w:val="000000"/>
          <w:sz w:val="24"/>
          <w:szCs w:val="24"/>
        </w:rPr>
      </w:pPr>
      <w:bookmarkStart w:id="6" w:name="_heading=h.3dy6vkm" w:colFirst="0" w:colLast="0"/>
      <w:bookmarkEnd w:id="6"/>
      <w:r>
        <w:rPr>
          <w:color w:val="000000"/>
          <w:sz w:val="24"/>
          <w:szCs w:val="24"/>
        </w:rPr>
        <w:t xml:space="preserve"> Realizator zobowiązany jest do dołączenia do sprawozdania kserokopii prawidłowo </w:t>
      </w:r>
      <w:r>
        <w:rPr>
          <w:color w:val="000000"/>
          <w:sz w:val="24"/>
          <w:szCs w:val="24"/>
        </w:rPr>
        <w:lastRenderedPageBreak/>
        <w:t xml:space="preserve">opisanej dokumentacji księgowo - finansowej, kserokopii umów cywilnoprawnych, porozumień </w:t>
      </w:r>
      <w:proofErr w:type="spellStart"/>
      <w:r>
        <w:rPr>
          <w:color w:val="000000"/>
          <w:sz w:val="24"/>
          <w:szCs w:val="24"/>
        </w:rPr>
        <w:t>wolontariackich</w:t>
      </w:r>
      <w:proofErr w:type="spellEnd"/>
      <w:r>
        <w:rPr>
          <w:color w:val="000000"/>
          <w:sz w:val="24"/>
          <w:szCs w:val="24"/>
        </w:rPr>
        <w:t xml:space="preserve"> dotyczących realizacji projektu oraz dokumentację zdjęciową przeprowadzonych działań związanych z realizacją projektu, dokumentację fotograficzną potwierdzającą prawidłowe oznakowanie i promocję projektu. Właściwy Operator ma prawo żądać, aby Realizator, w wyznaczonym terminie, przedstawił dodatkowe informacje </w:t>
      </w:r>
      <w:r>
        <w:rPr>
          <w:color w:val="000000"/>
          <w:sz w:val="24"/>
          <w:szCs w:val="24"/>
        </w:rPr>
        <w:br/>
        <w:t>i wyjaśnienia do sprawozdań oraz dokumentacji księgowo – finansowej, o których mowa w ust. 1 - 2.</w:t>
      </w:r>
    </w:p>
    <w:p w14:paraId="2711E828" w14:textId="77777777" w:rsidR="00DC480B" w:rsidRDefault="00917274">
      <w:pPr>
        <w:widowControl w:val="0"/>
        <w:numPr>
          <w:ilvl w:val="0"/>
          <w:numId w:val="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niezłożenia sprawozdań i informacji, o których mowa  w ust. 1 - 3, </w:t>
      </w:r>
      <w:r>
        <w:rPr>
          <w:color w:val="000000"/>
          <w:sz w:val="24"/>
          <w:szCs w:val="24"/>
        </w:rPr>
        <w:br/>
        <w:t xml:space="preserve">w terminie właściwy Operator wzywa pisemnie Realizatora do ich złożenia, w terminie 3 dni od dnia doręczenia wezwania lub też braku jego odbioru i skutecznej awizacji pod adresem Realizatora wskazanym w niniejszej umowie. </w:t>
      </w:r>
    </w:p>
    <w:p w14:paraId="75042011" w14:textId="77777777" w:rsidR="00DC480B" w:rsidRDefault="00917274">
      <w:pPr>
        <w:widowControl w:val="0"/>
        <w:numPr>
          <w:ilvl w:val="0"/>
          <w:numId w:val="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stwierdzenia nieprawidłowości w sprawozdaniach, o których mowa w ust. 1 - 3, właściwy Operator wzywa pisemnie do ich usunięcia w terminie 3 dni od dnia doręczenia wezwania lub też braku jego odbioru i skutecznej awizacji pod adresem Realizatora wskazanym w niniejszej umowie.  </w:t>
      </w:r>
    </w:p>
    <w:p w14:paraId="3A4F2EB4" w14:textId="77777777" w:rsidR="00DC480B" w:rsidRDefault="00917274">
      <w:pPr>
        <w:widowControl w:val="0"/>
        <w:numPr>
          <w:ilvl w:val="0"/>
          <w:numId w:val="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Niezastosowanie się do wezwania, o którym mowa w ust. 5, skutkuje uznaniem dotacji za wykorzystaną niezgodnie z przeznaczeniem w rozumieniu ustawy z dnia 27 sierpnia 2009 r. o finansach publicznych (tj. Dz.U. 2022 poz. 1634885 z </w:t>
      </w:r>
      <w:proofErr w:type="spellStart"/>
      <w:r>
        <w:rPr>
          <w:color w:val="000000"/>
          <w:sz w:val="24"/>
          <w:szCs w:val="24"/>
        </w:rPr>
        <w:t>poźn</w:t>
      </w:r>
      <w:proofErr w:type="spellEnd"/>
      <w:r>
        <w:rPr>
          <w:color w:val="000000"/>
          <w:sz w:val="24"/>
          <w:szCs w:val="24"/>
        </w:rPr>
        <w:t>. zm.) i może być podstawą do natychmiastowego rozwiązania umowy przez właściwego Operatora, skutkującego zwrotem dotacji przez Realizatora.</w:t>
      </w:r>
    </w:p>
    <w:p w14:paraId="0ABF730E" w14:textId="77777777" w:rsidR="00DC480B" w:rsidRDefault="00917274">
      <w:pPr>
        <w:widowControl w:val="0"/>
        <w:numPr>
          <w:ilvl w:val="0"/>
          <w:numId w:val="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Dostarczenie sprawozdania końcowego przez Realizatora jest równoznaczne z udzieleniem właściwemu Operatorowi prawa do rozpowszechniania jego tekstu </w:t>
      </w:r>
      <w:r>
        <w:rPr>
          <w:color w:val="000000"/>
          <w:sz w:val="24"/>
          <w:szCs w:val="24"/>
        </w:rPr>
        <w:br/>
        <w:t xml:space="preserve">w sprawozdaniach, materiałach informacyjnych i promocyjnych oraz innych dokumentach. </w:t>
      </w:r>
    </w:p>
    <w:p w14:paraId="6DAD9462"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37226B90"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9.</w:t>
      </w:r>
    </w:p>
    <w:p w14:paraId="3E8545CF"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Zwrot środków finansowych</w:t>
      </w:r>
    </w:p>
    <w:p w14:paraId="19D3EF84" w14:textId="77777777" w:rsidR="00DC480B" w:rsidRDefault="00917274">
      <w:pPr>
        <w:widowControl w:val="0"/>
        <w:numPr>
          <w:ilvl w:val="0"/>
          <w:numId w:val="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Przyznane środki finansowe dotacji, określone w § 3 ust.1 Realizator jest zobowiązany wykorzystać do dnia zakończenia realizacji projektu, o którym mowa w § 2 ust. 1.</w:t>
      </w:r>
    </w:p>
    <w:p w14:paraId="72986235" w14:textId="77777777" w:rsidR="00DC480B" w:rsidRDefault="00917274">
      <w:pPr>
        <w:widowControl w:val="0"/>
        <w:numPr>
          <w:ilvl w:val="0"/>
          <w:numId w:val="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Kwotę dotacji niewykorzystaną w terminie, Realizator jest zobowiązany zwrócić w terminie 10 dni od dnia zakończenia realizacji projektu, o którym mowa w § 2 ust. 1. </w:t>
      </w:r>
    </w:p>
    <w:p w14:paraId="5AFC817D" w14:textId="77777777" w:rsidR="00DC480B" w:rsidRDefault="00917274">
      <w:pPr>
        <w:widowControl w:val="0"/>
        <w:numPr>
          <w:ilvl w:val="0"/>
          <w:numId w:val="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Niewykorzystana kwota dotacji podlega zwrotowi na rachunek bankowy właściwego Operatora o numerze</w:t>
      </w:r>
      <w:r>
        <w:rPr>
          <w:b/>
          <w:color w:val="000000"/>
          <w:sz w:val="24"/>
          <w:szCs w:val="24"/>
        </w:rPr>
        <w:t xml:space="preserve"> ………………………………………………..   </w:t>
      </w:r>
      <w:r>
        <w:rPr>
          <w:color w:val="000000"/>
          <w:sz w:val="24"/>
          <w:szCs w:val="24"/>
        </w:rPr>
        <w:t xml:space="preserve">prowadzony przez </w:t>
      </w:r>
      <w:r>
        <w:rPr>
          <w:b/>
          <w:color w:val="000000"/>
          <w:sz w:val="24"/>
          <w:szCs w:val="24"/>
        </w:rPr>
        <w:t>Bank: ………………………………….</w:t>
      </w:r>
    </w:p>
    <w:p w14:paraId="24008A87" w14:textId="77777777" w:rsidR="00DC480B" w:rsidRDefault="00917274">
      <w:pPr>
        <w:widowControl w:val="0"/>
        <w:numPr>
          <w:ilvl w:val="0"/>
          <w:numId w:val="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Od niewykorzystanej kwoty dotacji zwróconej po terminie, o którym mowa w ust. 2, nalicza się odsetki w wysokości określonej jak dla zaległości podatkowych, począwszy od dnia następującego po dniu, w którym upłynął termin zwrotu, które należy zwrócić na rachunek bankowy właściwego Operatora o numerze</w:t>
      </w:r>
      <w:r>
        <w:rPr>
          <w:b/>
          <w:color w:val="000000"/>
          <w:sz w:val="24"/>
          <w:szCs w:val="24"/>
        </w:rPr>
        <w:t xml:space="preserve"> ……………………………………………………   </w:t>
      </w:r>
      <w:r>
        <w:rPr>
          <w:color w:val="000000"/>
          <w:sz w:val="24"/>
          <w:szCs w:val="24"/>
        </w:rPr>
        <w:t xml:space="preserve">prowadzony przez </w:t>
      </w:r>
      <w:r>
        <w:rPr>
          <w:b/>
          <w:color w:val="000000"/>
          <w:sz w:val="24"/>
          <w:szCs w:val="24"/>
        </w:rPr>
        <w:t>Bank:  ………………….</w:t>
      </w:r>
    </w:p>
    <w:p w14:paraId="43CF2905" w14:textId="77777777" w:rsidR="00DC480B" w:rsidRDefault="00917274">
      <w:pPr>
        <w:widowControl w:val="0"/>
        <w:numPr>
          <w:ilvl w:val="0"/>
          <w:numId w:val="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Niewykorzystane przychody i odsetki bankowe od przyznanej dotacji, podlegają zwrotowi na rachunek bankowy właściwego Operatora na zasadach określonych w ust. 1-3.</w:t>
      </w:r>
    </w:p>
    <w:p w14:paraId="7D6585B2" w14:textId="77777777" w:rsidR="00DC480B" w:rsidRDefault="00917274">
      <w:pPr>
        <w:widowControl w:val="0"/>
        <w:numPr>
          <w:ilvl w:val="0"/>
          <w:numId w:val="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lastRenderedPageBreak/>
        <w:t>Kwota dotacji:</w:t>
      </w:r>
    </w:p>
    <w:p w14:paraId="3AC6F88C" w14:textId="77777777" w:rsidR="00DC480B" w:rsidRDefault="00917274">
      <w:pPr>
        <w:numPr>
          <w:ilvl w:val="0"/>
          <w:numId w:val="15"/>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wykorzystana niezgodnie z przeznaczeniem,</w:t>
      </w:r>
    </w:p>
    <w:p w14:paraId="7E39E880" w14:textId="77777777" w:rsidR="00DC480B" w:rsidRDefault="00917274">
      <w:pPr>
        <w:numPr>
          <w:ilvl w:val="0"/>
          <w:numId w:val="15"/>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pobrana nienależnie lub w nadmiernej wysokości</w:t>
      </w:r>
    </w:p>
    <w:p w14:paraId="0E9967F2"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 xml:space="preserve"> - podlega zwrotowi wraz z odsetkami w wysokości określonej jak dla zaległości  podatkowych, w ciągu 5 dni od dnia stwierdzenia okoliczności, o którym mowa w pkt. 1 i 2, na rachunek bankowy wskazany przez Operatora. </w:t>
      </w:r>
    </w:p>
    <w:p w14:paraId="2E3562B1"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5117E77B"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10.</w:t>
      </w:r>
    </w:p>
    <w:p w14:paraId="1D1848F4" w14:textId="77777777" w:rsidR="00DC480B" w:rsidRDefault="00917274">
      <w:pPr>
        <w:keepNext/>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Rozwiązanie umowy za porozumieniem Stron</w:t>
      </w:r>
    </w:p>
    <w:p w14:paraId="47B3885D" w14:textId="77777777" w:rsidR="00DC480B" w:rsidRDefault="00917274">
      <w:pPr>
        <w:widowControl w:val="0"/>
        <w:numPr>
          <w:ilvl w:val="0"/>
          <w:numId w:val="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Umowa może być rozwiązana na mocy porozumienia Stron w przypadku wystąpienia okoliczności, za które Strony nie ponoszą odpowiedzialności, przez co należy zrozumieć przypadki siły wyższej określone w Ustawie z dnia 23 kwietnia 1964 r. - Kodeks cywilny (tj. Dz.U. 2023 poz. 1610 z późn.zm.),  które uniemożliwiają wykonanie umowy.</w:t>
      </w:r>
    </w:p>
    <w:p w14:paraId="4D833BD0" w14:textId="77777777" w:rsidR="00DC480B" w:rsidRDefault="00917274">
      <w:pPr>
        <w:widowControl w:val="0"/>
        <w:numPr>
          <w:ilvl w:val="0"/>
          <w:numId w:val="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rozwiązania umowy w trybie, o którym mowa w ust. 1, skutki finansowe i obowiązek zwrotu środków finansowych Strony określą w protokole.</w:t>
      </w:r>
    </w:p>
    <w:p w14:paraId="3E9A8735" w14:textId="77777777" w:rsidR="00DC480B" w:rsidRDefault="00DC480B">
      <w:pPr>
        <w:pBdr>
          <w:top w:val="nil"/>
          <w:left w:val="nil"/>
          <w:bottom w:val="nil"/>
          <w:right w:val="nil"/>
          <w:between w:val="nil"/>
        </w:pBdr>
        <w:spacing w:after="0" w:line="240" w:lineRule="auto"/>
        <w:ind w:right="142" w:hanging="2"/>
        <w:rPr>
          <w:color w:val="000000"/>
          <w:sz w:val="24"/>
          <w:szCs w:val="24"/>
        </w:rPr>
      </w:pPr>
    </w:p>
    <w:p w14:paraId="4941E4A1" w14:textId="77777777" w:rsidR="00DC480B" w:rsidRDefault="00DC480B">
      <w:pPr>
        <w:pBdr>
          <w:top w:val="nil"/>
          <w:left w:val="nil"/>
          <w:bottom w:val="nil"/>
          <w:right w:val="nil"/>
          <w:between w:val="nil"/>
        </w:pBdr>
        <w:spacing w:after="0" w:line="240" w:lineRule="auto"/>
        <w:ind w:right="142" w:hanging="2"/>
        <w:jc w:val="center"/>
        <w:rPr>
          <w:b/>
          <w:color w:val="000000"/>
          <w:sz w:val="24"/>
          <w:szCs w:val="24"/>
        </w:rPr>
      </w:pPr>
    </w:p>
    <w:p w14:paraId="7FECCF4C"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11.</w:t>
      </w:r>
    </w:p>
    <w:p w14:paraId="3AD99C82"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Odstąpienie od umowy przez Realizatora</w:t>
      </w:r>
      <w:r>
        <w:rPr>
          <w:color w:val="000000"/>
          <w:sz w:val="24"/>
          <w:szCs w:val="24"/>
        </w:rPr>
        <w:t xml:space="preserve"> </w:t>
      </w:r>
    </w:p>
    <w:p w14:paraId="4955F17B" w14:textId="77777777" w:rsidR="00DC480B" w:rsidRDefault="00917274">
      <w:pPr>
        <w:widowControl w:val="0"/>
        <w:numPr>
          <w:ilvl w:val="0"/>
          <w:numId w:val="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może odstąpić od umowy do dnia przekazania dotacji, w przypadku wystąpienia okoliczności uniemożliwiających wykonanie umowy z przyczyn niezależnych od Realizatora.</w:t>
      </w:r>
    </w:p>
    <w:p w14:paraId="011DD5C0" w14:textId="77777777" w:rsidR="00DC480B" w:rsidRDefault="00917274">
      <w:pPr>
        <w:widowControl w:val="0"/>
        <w:numPr>
          <w:ilvl w:val="0"/>
          <w:numId w:val="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zaistnienia sytuacji opisanej w ust. 1, dotacja zostanie przyznana kolejnej osobie/organizacji będącej na liście rezerwowych.</w:t>
      </w:r>
    </w:p>
    <w:p w14:paraId="709DE6F6" w14:textId="77777777" w:rsidR="00DC480B" w:rsidRDefault="00917274">
      <w:pPr>
        <w:widowControl w:val="0"/>
        <w:numPr>
          <w:ilvl w:val="0"/>
          <w:numId w:val="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niewywiązania się przez Realizatora z postanowień umowy po przekazaniu przez właściwego Operatora dotacji Operatorowi przysługuje kara umowna w wysokości 5%  kwoty określonej w § 3 ust. 1. Zapłata kary umownej nie wyłącza dochodzenia przez właściwego Operatora naprawienia powstałej szkody na zasadach ogólnych.</w:t>
      </w:r>
    </w:p>
    <w:p w14:paraId="74B25EC1"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79EA135D"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12.</w:t>
      </w:r>
    </w:p>
    <w:p w14:paraId="23F5BD5D"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Rozwiązanie umowy przez Operatora</w:t>
      </w:r>
    </w:p>
    <w:p w14:paraId="256E65E3" w14:textId="77777777" w:rsidR="00DC480B" w:rsidRDefault="00917274">
      <w:pPr>
        <w:widowControl w:val="0"/>
        <w:numPr>
          <w:ilvl w:val="0"/>
          <w:numId w:val="2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Umowa może być rozwiązana przez właściwego Operatora ze skutkiem natychmiastowym w szczególności, gdy:</w:t>
      </w:r>
    </w:p>
    <w:p w14:paraId="17478BC9" w14:textId="77777777" w:rsidR="00DC480B" w:rsidRDefault="00917274">
      <w:pPr>
        <w:numPr>
          <w:ilvl w:val="0"/>
          <w:numId w:val="1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doszło do wykorzystywania udzielonej dotacji niezgodnie z przeznaczeniem, pobrania w nadmiernej wysokości lub nienależnie, tj. bez podstawy prawnej;</w:t>
      </w:r>
    </w:p>
    <w:p w14:paraId="2ECA5B16" w14:textId="77777777" w:rsidR="00DC480B" w:rsidRDefault="00917274">
      <w:pPr>
        <w:numPr>
          <w:ilvl w:val="0"/>
          <w:numId w:val="1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doszło do nieterminowego oraz nienależytego wykonywania umowy, w szczególności zmniejszenia zakresu rzeczowego realizowanego projektu; </w:t>
      </w:r>
    </w:p>
    <w:p w14:paraId="24153642" w14:textId="77777777" w:rsidR="00DC480B" w:rsidRDefault="00917274">
      <w:pPr>
        <w:numPr>
          <w:ilvl w:val="0"/>
          <w:numId w:val="1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doszło do przekazania przez Realizatora części lub całości dotacji osobie trzeciej;</w:t>
      </w:r>
    </w:p>
    <w:p w14:paraId="5CCF3E98" w14:textId="77777777" w:rsidR="00DC480B" w:rsidRDefault="00917274">
      <w:pPr>
        <w:numPr>
          <w:ilvl w:val="0"/>
          <w:numId w:val="1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doszło do nieprzedłożenia przez Realizatora sprawozdań z wykonania projektu w terminach i na zasadach określonych w niniejszej umowie;</w:t>
      </w:r>
    </w:p>
    <w:p w14:paraId="15A1250A" w14:textId="77777777" w:rsidR="00DC480B" w:rsidRDefault="00917274">
      <w:pPr>
        <w:numPr>
          <w:ilvl w:val="0"/>
          <w:numId w:val="12"/>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lastRenderedPageBreak/>
        <w:t>doszło do odmowy poddania się przez Realizatora kontroli albo nie doprowadzenia przez Realizatora w terminie określonym przez właściwego Operatora do usunięcia stwierdzonych nieprawidłowości.</w:t>
      </w:r>
    </w:p>
    <w:p w14:paraId="62169F9C" w14:textId="77777777" w:rsidR="00DC480B" w:rsidRDefault="00917274">
      <w:pPr>
        <w:widowControl w:val="0"/>
        <w:numPr>
          <w:ilvl w:val="0"/>
          <w:numId w:val="2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Właściwy Operator, rozwiązując umowę, określi kwotę dotacji podlegającą zwrotowi w wyniku stwierdzenia okoliczności, o których mowa w ust. 1, wraz z odsetkami w wysokości określonej jak dla zaległości podatkowych, naliczanymi od dnia przekazania dotacji, termin jej zwrotu, naliczoną ewentualną karę oraz nazwę i numer rachunku bankowego, na który należy dokonać wpłaty.</w:t>
      </w:r>
    </w:p>
    <w:p w14:paraId="18F61F9B" w14:textId="77777777" w:rsidR="00DC480B" w:rsidRDefault="00917274">
      <w:pPr>
        <w:widowControl w:val="0"/>
        <w:numPr>
          <w:ilvl w:val="0"/>
          <w:numId w:val="2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nieuiszczenia w terminie określonym w ust. 2 kwoty dotacji podlegającej zwrotowi, od kwoty tej nalicza się odsetki w wysokości określonej jak dla zaległości podatkowych, począwszy od dnia następującego po upływie terminu zwrotu dotacji, określonego w ust. 2. </w:t>
      </w:r>
    </w:p>
    <w:p w14:paraId="3527416B"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3E0583FB"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13.</w:t>
      </w:r>
      <w:r>
        <w:rPr>
          <w:color w:val="000000"/>
          <w:sz w:val="24"/>
          <w:szCs w:val="24"/>
          <w:vertAlign w:val="superscript"/>
        </w:rPr>
        <w:t xml:space="preserve"> </w:t>
      </w:r>
    </w:p>
    <w:p w14:paraId="74A5136A"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Zabezpieczenie</w:t>
      </w:r>
    </w:p>
    <w:p w14:paraId="7BE6C489"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 xml:space="preserve">Realizator przedstawia, przed zawarciem umowy, zabezpieczenie środków finansowych w formie weksla in blanco wraz z deklaracją wekslową. Weksel oraz deklaracja wekslowa podpisywane są przez reprezentanta Realizatora na wartość </w:t>
      </w:r>
      <w:proofErr w:type="spellStart"/>
      <w:r>
        <w:rPr>
          <w:color w:val="000000"/>
          <w:sz w:val="24"/>
          <w:szCs w:val="24"/>
        </w:rPr>
        <w:t>mikrodotacji</w:t>
      </w:r>
      <w:proofErr w:type="spellEnd"/>
      <w:r>
        <w:rPr>
          <w:color w:val="000000"/>
          <w:sz w:val="24"/>
          <w:szCs w:val="24"/>
        </w:rPr>
        <w:t xml:space="preserve">, o której mowa w § 3 ust. 1. </w:t>
      </w:r>
    </w:p>
    <w:p w14:paraId="5F0EC5DC"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14.</w:t>
      </w:r>
    </w:p>
    <w:p w14:paraId="54C98022"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Zakaz zbywania rzeczy zakupionych za środki pochodzące z dotacji</w:t>
      </w:r>
    </w:p>
    <w:p w14:paraId="514571D1" w14:textId="77777777" w:rsidR="00DC480B" w:rsidRDefault="00917274">
      <w:pPr>
        <w:widowControl w:val="0"/>
        <w:numPr>
          <w:ilvl w:val="0"/>
          <w:numId w:val="2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niezbywania związanych z realizacją projektu dóbr zakupionych na swoją rzecz za środki pochodzące z </w:t>
      </w:r>
      <w:proofErr w:type="spellStart"/>
      <w:r>
        <w:rPr>
          <w:color w:val="000000"/>
          <w:sz w:val="24"/>
          <w:szCs w:val="24"/>
        </w:rPr>
        <w:t>mikrodotacji</w:t>
      </w:r>
      <w:proofErr w:type="spellEnd"/>
      <w:r>
        <w:rPr>
          <w:color w:val="000000"/>
          <w:sz w:val="24"/>
          <w:szCs w:val="24"/>
        </w:rPr>
        <w:t xml:space="preserve"> przez okres 5 lat od dnia dokonania ich zakupu.</w:t>
      </w:r>
    </w:p>
    <w:p w14:paraId="702C341E" w14:textId="77777777" w:rsidR="00DC480B" w:rsidRDefault="00917274">
      <w:pPr>
        <w:widowControl w:val="0"/>
        <w:numPr>
          <w:ilvl w:val="0"/>
          <w:numId w:val="2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Po zakończeniu realizacji projektu Realizator zobowiązuje się do wykorzystywania ww. dóbr jedynie nieodpłatnie, w celach społecznie użytecznych, zgodnie z umową oraz celami statutowymi Realizatora. </w:t>
      </w:r>
    </w:p>
    <w:p w14:paraId="6AD850E4" w14:textId="77777777" w:rsidR="00DC480B" w:rsidRDefault="00917274">
      <w:pPr>
        <w:widowControl w:val="0"/>
        <w:numPr>
          <w:ilvl w:val="0"/>
          <w:numId w:val="2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Z ważnych przyczyn Strony mogą zawrzeć aneks do niniejszej umowy, zezwalający na zbycie rzeczy przed upływem terminu, o którym mowa w ust. 1, pod warunkiem, że Realizator zobowiąże się przeznaczyć środki pozyskane ze zbycia rzeczy na realizację celów statutowych.</w:t>
      </w:r>
    </w:p>
    <w:p w14:paraId="07A42D8C"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40740AEF"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15.</w:t>
      </w:r>
    </w:p>
    <w:p w14:paraId="3ED439B5"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Forma pisemna oświadczeń</w:t>
      </w:r>
    </w:p>
    <w:p w14:paraId="6EB6A826" w14:textId="77777777" w:rsidR="00DC480B" w:rsidRDefault="00917274">
      <w:pPr>
        <w:widowControl w:val="0"/>
        <w:numPr>
          <w:ilvl w:val="0"/>
          <w:numId w:val="1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Wszelkie zmiany, uzupełnienia i oświadczenia składane w związku z niniejszą umową wymagają pod rygorem nieważności formy pisemnej.</w:t>
      </w:r>
    </w:p>
    <w:p w14:paraId="705D9A03" w14:textId="77777777" w:rsidR="00DC480B" w:rsidRDefault="00917274">
      <w:pPr>
        <w:widowControl w:val="0"/>
        <w:numPr>
          <w:ilvl w:val="0"/>
          <w:numId w:val="1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Wszelkie wątpliwości związane z realizacją niniejszej umowy wyjaśniane będą w formie pisemnej.</w:t>
      </w:r>
    </w:p>
    <w:p w14:paraId="51EA479F"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23CA7335"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28B286EE"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63EF27A9"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lastRenderedPageBreak/>
        <w:t>§ 16.</w:t>
      </w:r>
    </w:p>
    <w:p w14:paraId="68D15802"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Odpowiedzialność wobec osób trzecich</w:t>
      </w:r>
    </w:p>
    <w:p w14:paraId="422A27DB" w14:textId="77777777" w:rsidR="00DC480B" w:rsidRDefault="00917274">
      <w:pPr>
        <w:widowControl w:val="0"/>
        <w:numPr>
          <w:ilvl w:val="0"/>
          <w:numId w:val="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ponosi wyłączną odpowiedzialność wobec osób trzecich za szkody powstałe w związku z realizacją projektu. </w:t>
      </w:r>
    </w:p>
    <w:p w14:paraId="6647E24F" w14:textId="77777777" w:rsidR="00DC480B" w:rsidRDefault="00917274">
      <w:pPr>
        <w:widowControl w:val="0"/>
        <w:numPr>
          <w:ilvl w:val="0"/>
          <w:numId w:val="4"/>
        </w:numPr>
        <w:pBdr>
          <w:top w:val="nil"/>
          <w:left w:val="nil"/>
          <w:bottom w:val="nil"/>
          <w:right w:val="nil"/>
          <w:between w:val="nil"/>
        </w:pBdr>
        <w:spacing w:after="0" w:line="240" w:lineRule="auto"/>
        <w:ind w:left="0" w:hanging="2"/>
        <w:jc w:val="both"/>
        <w:rPr>
          <w:color w:val="000000"/>
          <w:sz w:val="24"/>
          <w:szCs w:val="24"/>
        </w:rPr>
      </w:pPr>
      <w:bookmarkStart w:id="7" w:name="_heading=h.1fob9te" w:colFirst="0" w:colLast="0"/>
      <w:bookmarkEnd w:id="7"/>
      <w:r>
        <w:rPr>
          <w:color w:val="000000"/>
          <w:sz w:val="24"/>
          <w:szCs w:val="24"/>
        </w:rPr>
        <w:t xml:space="preserve">Realizator zobowiązuje się zwolnić właściwego Operatora z roszczeń skierowanych względem niego przez osoby trzecie w związku z wykonywaniem niniejszej umowy w części dotyczącej obowiązków pozostających po stronie Realizatora. </w:t>
      </w:r>
    </w:p>
    <w:p w14:paraId="6EC1E429" w14:textId="77777777" w:rsidR="00DC480B" w:rsidRDefault="00917274">
      <w:pPr>
        <w:widowControl w:val="0"/>
        <w:numPr>
          <w:ilvl w:val="0"/>
          <w:numId w:val="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zakresie związanym z realizacją zadania publicznego, w tym z gromadzeniem, przetwarzaniem i przekazywaniem danych osobowych, a także wprowadzaniem ich do systemów informatycznych, Realizator przestrzega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uraz ustawy z dnia 10 maja 2018 r. o ochronie danych osobowych (Dz.U. poz. 1000 z późn.zm.), w tym w szczególności dopełnia obowiązków informacyjnych a także odbiera stosowne oświadczenia o zgodzie na gromadzenie, przetwarzanie i przekazywanie danych osobowych, od osób, których dane dotyczą.</w:t>
      </w:r>
    </w:p>
    <w:p w14:paraId="1F5AF594"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§17.</w:t>
      </w:r>
    </w:p>
    <w:p w14:paraId="7F8BEBD4"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Ochrona danych osobowych</w:t>
      </w:r>
    </w:p>
    <w:p w14:paraId="35E325A4" w14:textId="77777777" w:rsidR="00DC480B" w:rsidRDefault="00917274">
      <w:pPr>
        <w:widowControl w:val="0"/>
        <w:numPr>
          <w:ilvl w:val="0"/>
          <w:numId w:val="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wyraża zgodę na przetwarzanie danych osobowych przez Operatorów w zakresie i na potrzeby realizacji projektu.</w:t>
      </w:r>
    </w:p>
    <w:p w14:paraId="6627E7B5" w14:textId="77777777" w:rsidR="00DC480B" w:rsidRDefault="00917274">
      <w:pPr>
        <w:widowControl w:val="0"/>
        <w:numPr>
          <w:ilvl w:val="0"/>
          <w:numId w:val="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przetwarzania danych osobowych w związku z realizacją projektu, Realizator zapewni, że on sam oraz osoby zaangażowane w jego realizację będą przestrzegać właściwych przepisów o ochronie danych osobowych.</w:t>
      </w:r>
    </w:p>
    <w:p w14:paraId="23F0F082" w14:textId="77777777" w:rsidR="00DC480B" w:rsidRDefault="00917274">
      <w:pPr>
        <w:widowControl w:val="0"/>
        <w:numPr>
          <w:ilvl w:val="0"/>
          <w:numId w:val="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zamiaru wykorzystania w materiałach promocyjnych lub sprawozdawczych wizerunku uczestników projektu lub innych osób trzecich, każdorazowo Realizator zobowiązany jest do uzyskania uprzedniej zgody danej osoby. Zgoda ta powinna obejmować możliwość wykorzystania wizerunku tych osób przez Operatorów.</w:t>
      </w:r>
    </w:p>
    <w:p w14:paraId="6D477853"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bookmarkStart w:id="8" w:name="_heading=h.3znysh7" w:colFirst="0" w:colLast="0"/>
      <w:bookmarkEnd w:id="8"/>
    </w:p>
    <w:p w14:paraId="69E004D5"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Jednocześnie Realizator przyjmuje do wiadomości, że:</w:t>
      </w:r>
    </w:p>
    <w:p w14:paraId="522642CF" w14:textId="77777777" w:rsidR="00DC480B" w:rsidRDefault="00917274">
      <w:pPr>
        <w:numPr>
          <w:ilvl w:val="0"/>
          <w:numId w:val="2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administratorem danych osobowych jest Fundacja Inicjatyw Społeczno-Gospodarczych KOMES z siedzibą przy ul. </w:t>
      </w:r>
      <w:r>
        <w:rPr>
          <w:sz w:val="24"/>
          <w:szCs w:val="24"/>
        </w:rPr>
        <w:t>Cukrowa 8, 71-004</w:t>
      </w:r>
      <w:r>
        <w:rPr>
          <w:color w:val="000000"/>
          <w:sz w:val="24"/>
          <w:szCs w:val="24"/>
        </w:rPr>
        <w:t xml:space="preserve"> Szczecin,</w:t>
      </w:r>
    </w:p>
    <w:p w14:paraId="20DDDA77" w14:textId="77777777" w:rsidR="00DC480B" w:rsidRDefault="00917274">
      <w:pPr>
        <w:numPr>
          <w:ilvl w:val="0"/>
          <w:numId w:val="2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dane kontaktowe  inspektora ochrony danych w Fundacji KOMES: e-mail: fundacjakomes2010@gmail.com </w:t>
      </w:r>
    </w:p>
    <w:p w14:paraId="7A12C3D8" w14:textId="77777777" w:rsidR="00DC480B" w:rsidRDefault="00917274">
      <w:pPr>
        <w:numPr>
          <w:ilvl w:val="0"/>
          <w:numId w:val="2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dane osobowe przetwarzane będą w celu realizacji projektu </w:t>
      </w:r>
      <w:r>
        <w:rPr>
          <w:i/>
          <w:color w:val="1F497D"/>
          <w:sz w:val="24"/>
          <w:szCs w:val="24"/>
        </w:rPr>
        <w:t>MIKRODOTACJE, LOKALNE PRZEDSIĘWZIĘCIA NOWEFIO w WOJEWÓDZTWIE ZACHODNIOPOMORSKIM 2024-2026,</w:t>
      </w:r>
      <w:r>
        <w:rPr>
          <w:color w:val="000000"/>
          <w:sz w:val="24"/>
          <w:szCs w:val="24"/>
        </w:rPr>
        <w:t xml:space="preserve"> obowiązków wynikających z realizacji umowy nr 21/III/2024 o realizację zadania publicznego zleconego w ramach „Rządowego Program Fundusz Inicjatyw Obywatelskich NOWEFIO na lata 2021-2030” oraz przepisów prawa: Art. 6 ust 1 lit c) oraz art. 9 ust 2 lit b) oraz h) RODO, a także ART. 14 UST. 1 I 2 USTAWY Z DNIA 24 KWIETNIA 2003 R. O </w:t>
      </w:r>
      <w:r>
        <w:rPr>
          <w:color w:val="000000"/>
          <w:sz w:val="24"/>
          <w:szCs w:val="24"/>
        </w:rPr>
        <w:lastRenderedPageBreak/>
        <w:t>DZIAŁALNOŚCI POŻYTKU PUBLICZNEGO I O WOLONTARIACIE (</w:t>
      </w:r>
      <w:r>
        <w:rPr>
          <w:sz w:val="24"/>
          <w:szCs w:val="24"/>
        </w:rPr>
        <w:t>Dz.U. z 2023r. poz. 571 z późn.zm.</w:t>
      </w:r>
      <w:r>
        <w:rPr>
          <w:color w:val="000000"/>
          <w:sz w:val="24"/>
          <w:szCs w:val="24"/>
        </w:rPr>
        <w:t>)</w:t>
      </w:r>
    </w:p>
    <w:p w14:paraId="1763FE6C" w14:textId="6285B24F" w:rsidR="004737AA" w:rsidRPr="004737AA" w:rsidRDefault="004737AA" w:rsidP="004737AA">
      <w:pPr>
        <w:pStyle w:val="Akapitzlist"/>
        <w:numPr>
          <w:ilvl w:val="0"/>
          <w:numId w:val="23"/>
        </w:numPr>
        <w:shd w:val="clear" w:color="auto" w:fill="FFFFFF"/>
        <w:spacing w:after="0" w:line="240" w:lineRule="auto"/>
        <w:ind w:left="284" w:hanging="284"/>
        <w:jc w:val="both"/>
        <w:rPr>
          <w:color w:val="000000"/>
          <w:sz w:val="24"/>
          <w:szCs w:val="24"/>
        </w:rPr>
      </w:pPr>
      <w:r w:rsidRPr="004737AA">
        <w:rPr>
          <w:color w:val="000000"/>
          <w:sz w:val="24"/>
          <w:szCs w:val="24"/>
        </w:rPr>
        <w:t>odbiorcą danych osobowych uczestników będą pozostali Operatorzy tj. Fundacja Nauka dla Środowiska, Koszalińska Agencja Rozwoju Regionalnego SA. oraz Fundacja Pod Aniołem i firmy, którym Fundacja Inicjatyw Społeczno-Gospodarczych KOMES i pozostali Operatorzy powierzyli świadczenie usług księgowych, kadrowych, teleinformatycznych i prawnych. Oznacza to iż Administrator będzie przekazywał dane osobowe innym podmiotom, tylko na podstawie przepisów prawa, w tym do:  Operatorów, Narodowego Instytutu Wolności – Centrum Rozwoju Społeczeństwa Obywatelskiego, a także na podstawie zawartych umów powierzenia przetwarzania danych osobowych. Dane mogą być udostępniane portalom społecznościowym, między innymi Facebook, które są odrębnymi administratorami danych osobowych.</w:t>
      </w:r>
    </w:p>
    <w:p w14:paraId="73009FD8" w14:textId="6285B24F" w:rsidR="004737AA" w:rsidRPr="00715D90" w:rsidRDefault="004737AA" w:rsidP="004737AA">
      <w:pPr>
        <w:numPr>
          <w:ilvl w:val="0"/>
          <w:numId w:val="23"/>
        </w:numPr>
        <w:pBdr>
          <w:top w:val="nil"/>
          <w:left w:val="nil"/>
          <w:bottom w:val="nil"/>
          <w:right w:val="nil"/>
          <w:between w:val="nil"/>
        </w:pBdr>
        <w:spacing w:after="0" w:line="256" w:lineRule="auto"/>
        <w:ind w:left="284" w:hanging="284"/>
        <w:jc w:val="both"/>
        <w:rPr>
          <w:color w:val="000000"/>
          <w:sz w:val="24"/>
          <w:szCs w:val="24"/>
        </w:rPr>
      </w:pPr>
      <w:r w:rsidRPr="00715D90">
        <w:rPr>
          <w:color w:val="000000"/>
          <w:sz w:val="24"/>
          <w:szCs w:val="24"/>
        </w:rPr>
        <w:t>Przetwarzanie odbywa się w celu:</w:t>
      </w:r>
    </w:p>
    <w:p w14:paraId="7A010CD6" w14:textId="77777777" w:rsidR="004737AA" w:rsidRPr="00B703B7" w:rsidRDefault="004737AA" w:rsidP="004737AA">
      <w:pPr>
        <w:pStyle w:val="Akapitzlist"/>
        <w:numPr>
          <w:ilvl w:val="0"/>
          <w:numId w:val="31"/>
        </w:numPr>
        <w:shd w:val="clear" w:color="auto" w:fill="FFFFFF"/>
        <w:spacing w:after="0" w:line="240" w:lineRule="auto"/>
        <w:jc w:val="both"/>
        <w:rPr>
          <w:rFonts w:asciiTheme="minorHAnsi" w:eastAsia="Times New Roman" w:hAnsiTheme="minorHAnsi" w:cstheme="minorHAnsi"/>
          <w:sz w:val="24"/>
          <w:szCs w:val="24"/>
        </w:rPr>
      </w:pPr>
      <w:r w:rsidRPr="00B703B7">
        <w:rPr>
          <w:rFonts w:asciiTheme="minorHAnsi" w:eastAsia="Times New Roman" w:hAnsiTheme="minorHAnsi" w:cstheme="minorHAnsi"/>
          <w:sz w:val="24"/>
          <w:szCs w:val="24"/>
          <w:shd w:val="clear" w:color="auto" w:fill="FFFFFF"/>
        </w:rPr>
        <w:t>udziału w projekcie – art. 6 ust. 1 lit.  b RODO – dane osobowe będą przechowywane przez 5 lat od zakończenia realizacji zadania;</w:t>
      </w:r>
    </w:p>
    <w:p w14:paraId="15567930" w14:textId="77777777" w:rsidR="004737AA" w:rsidRPr="00B703B7" w:rsidRDefault="004737AA" w:rsidP="004737AA">
      <w:pPr>
        <w:pStyle w:val="Akapitzlist"/>
        <w:numPr>
          <w:ilvl w:val="0"/>
          <w:numId w:val="31"/>
        </w:numPr>
        <w:shd w:val="clear" w:color="auto" w:fill="FFFFFF"/>
        <w:spacing w:after="0" w:line="240" w:lineRule="auto"/>
        <w:jc w:val="both"/>
        <w:rPr>
          <w:rFonts w:asciiTheme="minorHAnsi" w:eastAsia="Times New Roman" w:hAnsiTheme="minorHAnsi" w:cstheme="minorHAnsi"/>
          <w:sz w:val="24"/>
          <w:szCs w:val="24"/>
        </w:rPr>
      </w:pPr>
      <w:r w:rsidRPr="00B703B7">
        <w:rPr>
          <w:rFonts w:asciiTheme="minorHAnsi" w:eastAsia="Times New Roman" w:hAnsiTheme="minorHAnsi" w:cstheme="minorHAnsi"/>
          <w:sz w:val="24"/>
          <w:szCs w:val="24"/>
          <w:shd w:val="clear" w:color="auto" w:fill="FFFFFF"/>
        </w:rPr>
        <w:t>utrwalenia wizerunku w związku z rozliczeniem zadania publicznego oraz promocją projektu, która będzie dostępna na stronie internetowej oraz Facebooku Administratora i pozostałych Operatorów – art. 6 ust. 1 lit. b RODO – dane osobowe będą przechowywane bezterminowo;</w:t>
      </w:r>
    </w:p>
    <w:p w14:paraId="3173DB43" w14:textId="77777777" w:rsidR="004737AA" w:rsidRPr="00B703B7" w:rsidRDefault="004737AA" w:rsidP="004737AA">
      <w:pPr>
        <w:pStyle w:val="Akapitzlist"/>
        <w:numPr>
          <w:ilvl w:val="0"/>
          <w:numId w:val="31"/>
        </w:numPr>
        <w:shd w:val="clear" w:color="auto" w:fill="FFFFFF"/>
        <w:spacing w:after="0" w:line="240" w:lineRule="auto"/>
        <w:jc w:val="both"/>
        <w:rPr>
          <w:rFonts w:asciiTheme="minorHAnsi" w:eastAsia="Times New Roman" w:hAnsiTheme="minorHAnsi" w:cstheme="minorHAnsi"/>
          <w:sz w:val="24"/>
          <w:szCs w:val="24"/>
        </w:rPr>
      </w:pPr>
      <w:r w:rsidRPr="00B703B7">
        <w:rPr>
          <w:rFonts w:asciiTheme="minorHAnsi" w:eastAsia="Times New Roman" w:hAnsiTheme="minorHAnsi" w:cstheme="minorHAnsi"/>
          <w:sz w:val="24"/>
          <w:szCs w:val="24"/>
        </w:rPr>
        <w:t>rozliczenia zadania publicznego – art. 6 ust. 1 lit. c RODO</w:t>
      </w:r>
      <w:r w:rsidRPr="00B703B7">
        <w:rPr>
          <w:rFonts w:asciiTheme="minorHAnsi" w:eastAsia="Times New Roman" w:hAnsiTheme="minorHAnsi" w:cstheme="minorHAnsi"/>
          <w:sz w:val="24"/>
          <w:szCs w:val="24"/>
          <w:shd w:val="clear" w:color="auto" w:fill="FFFFFF"/>
        </w:rPr>
        <w:t xml:space="preserve"> </w:t>
      </w:r>
      <w:r w:rsidRPr="00B703B7">
        <w:rPr>
          <w:rFonts w:asciiTheme="minorHAnsi" w:eastAsia="Times New Roman" w:hAnsiTheme="minorHAnsi" w:cstheme="minorHAnsi"/>
          <w:sz w:val="24"/>
          <w:szCs w:val="24"/>
        </w:rPr>
        <w:t xml:space="preserve">– </w:t>
      </w:r>
      <w:r w:rsidRPr="00B703B7">
        <w:rPr>
          <w:rFonts w:asciiTheme="minorHAnsi" w:eastAsia="Times New Roman" w:hAnsiTheme="minorHAnsi" w:cstheme="minorHAnsi"/>
          <w:sz w:val="24"/>
          <w:szCs w:val="24"/>
          <w:shd w:val="clear" w:color="auto" w:fill="FFFFFF"/>
        </w:rPr>
        <w:t>dane osobowe będą przechowywane przez 5 lat od zakończenia realizacji zadania;</w:t>
      </w:r>
    </w:p>
    <w:p w14:paraId="44AF755A" w14:textId="77777777" w:rsidR="004737AA" w:rsidRPr="00B703B7" w:rsidRDefault="004737AA" w:rsidP="004737AA">
      <w:pPr>
        <w:pStyle w:val="Akapitzlist"/>
        <w:numPr>
          <w:ilvl w:val="0"/>
          <w:numId w:val="31"/>
        </w:numPr>
        <w:shd w:val="clear" w:color="auto" w:fill="FFFFFF"/>
        <w:spacing w:after="0" w:line="240" w:lineRule="auto"/>
        <w:jc w:val="both"/>
        <w:rPr>
          <w:rFonts w:asciiTheme="minorHAnsi" w:eastAsia="Times New Roman" w:hAnsiTheme="minorHAnsi" w:cstheme="minorHAnsi"/>
          <w:sz w:val="24"/>
          <w:szCs w:val="24"/>
        </w:rPr>
      </w:pPr>
      <w:r w:rsidRPr="00B703B7">
        <w:rPr>
          <w:rFonts w:asciiTheme="minorHAnsi" w:eastAsia="Times New Roman" w:hAnsiTheme="minorHAnsi" w:cstheme="minorHAnsi"/>
          <w:sz w:val="24"/>
          <w:szCs w:val="24"/>
          <w:shd w:val="clear" w:color="auto" w:fill="FFFFFF"/>
        </w:rPr>
        <w:t xml:space="preserve">realizacji zadania publicznego </w:t>
      </w:r>
      <w:r w:rsidRPr="00B703B7">
        <w:rPr>
          <w:rFonts w:asciiTheme="minorHAnsi" w:eastAsia="Times New Roman" w:hAnsiTheme="minorHAnsi" w:cstheme="minorHAnsi"/>
          <w:sz w:val="24"/>
          <w:szCs w:val="24"/>
        </w:rPr>
        <w:t>– art. 6 ust. 1 lit. e RODO</w:t>
      </w:r>
      <w:r w:rsidRPr="00B703B7">
        <w:rPr>
          <w:rFonts w:asciiTheme="minorHAnsi" w:eastAsia="Times New Roman" w:hAnsiTheme="minorHAnsi" w:cstheme="minorHAnsi"/>
          <w:sz w:val="24"/>
          <w:szCs w:val="24"/>
          <w:shd w:val="clear" w:color="auto" w:fill="FFFFFF"/>
        </w:rPr>
        <w:t xml:space="preserve"> </w:t>
      </w:r>
      <w:r w:rsidRPr="00B703B7">
        <w:rPr>
          <w:rFonts w:asciiTheme="minorHAnsi" w:eastAsia="Times New Roman" w:hAnsiTheme="minorHAnsi" w:cstheme="minorHAnsi"/>
          <w:sz w:val="24"/>
          <w:szCs w:val="24"/>
        </w:rPr>
        <w:t xml:space="preserve">– </w:t>
      </w:r>
      <w:r w:rsidRPr="00B703B7">
        <w:rPr>
          <w:rFonts w:asciiTheme="minorHAnsi" w:eastAsia="Times New Roman" w:hAnsiTheme="minorHAnsi" w:cstheme="minorHAnsi"/>
          <w:sz w:val="24"/>
          <w:szCs w:val="24"/>
          <w:shd w:val="clear" w:color="auto" w:fill="FFFFFF"/>
        </w:rPr>
        <w:t>dane osobowe będą przechowywane przez 5 lat od zakończenia realizacji zadania;</w:t>
      </w:r>
    </w:p>
    <w:p w14:paraId="1A35D9A3" w14:textId="77777777" w:rsidR="004737AA" w:rsidRPr="00B703B7" w:rsidRDefault="004737AA" w:rsidP="004737AA">
      <w:pPr>
        <w:pStyle w:val="Akapitzlist"/>
        <w:numPr>
          <w:ilvl w:val="0"/>
          <w:numId w:val="31"/>
        </w:numPr>
        <w:shd w:val="clear" w:color="auto" w:fill="FFFFFF"/>
        <w:spacing w:after="0" w:line="240" w:lineRule="auto"/>
        <w:jc w:val="both"/>
        <w:rPr>
          <w:rFonts w:asciiTheme="minorHAnsi" w:eastAsia="Times New Roman" w:hAnsiTheme="minorHAnsi" w:cstheme="minorHAnsi"/>
          <w:sz w:val="24"/>
          <w:szCs w:val="24"/>
        </w:rPr>
      </w:pPr>
      <w:r w:rsidRPr="00B703B7">
        <w:rPr>
          <w:rFonts w:asciiTheme="minorHAnsi" w:eastAsia="Times New Roman" w:hAnsiTheme="minorHAnsi" w:cstheme="minorHAnsi"/>
          <w:sz w:val="24"/>
          <w:szCs w:val="24"/>
          <w:shd w:val="clear" w:color="auto" w:fill="FFFFFF"/>
        </w:rPr>
        <w:t xml:space="preserve">zaspokojenia ewentualnych roszczeń </w:t>
      </w:r>
      <w:r w:rsidRPr="00B703B7">
        <w:rPr>
          <w:rFonts w:asciiTheme="minorHAnsi" w:eastAsia="Times New Roman" w:hAnsiTheme="minorHAnsi" w:cstheme="minorHAnsi"/>
          <w:sz w:val="24"/>
          <w:szCs w:val="24"/>
        </w:rPr>
        <w:t>– art. 6 ust. 1 lit. f RODO</w:t>
      </w:r>
      <w:r w:rsidRPr="00B703B7">
        <w:rPr>
          <w:rFonts w:asciiTheme="minorHAnsi" w:eastAsia="Times New Roman" w:hAnsiTheme="minorHAnsi" w:cstheme="minorHAnsi"/>
          <w:sz w:val="24"/>
          <w:szCs w:val="24"/>
          <w:shd w:val="clear" w:color="auto" w:fill="FFFFFF"/>
        </w:rPr>
        <w:t xml:space="preserve"> </w:t>
      </w:r>
      <w:r w:rsidRPr="00B703B7">
        <w:rPr>
          <w:rFonts w:asciiTheme="minorHAnsi" w:eastAsia="Times New Roman" w:hAnsiTheme="minorHAnsi" w:cstheme="minorHAnsi"/>
          <w:sz w:val="24"/>
          <w:szCs w:val="24"/>
        </w:rPr>
        <w:t xml:space="preserve">– </w:t>
      </w:r>
      <w:r w:rsidRPr="00B703B7">
        <w:rPr>
          <w:rFonts w:asciiTheme="minorHAnsi" w:eastAsia="Times New Roman" w:hAnsiTheme="minorHAnsi" w:cstheme="minorHAnsi"/>
          <w:sz w:val="24"/>
          <w:szCs w:val="24"/>
          <w:shd w:val="clear" w:color="auto" w:fill="FFFFFF"/>
        </w:rPr>
        <w:t>dane osobowe będą przechowywane przez 6 lat od zakończenia realizacji zadania;</w:t>
      </w:r>
    </w:p>
    <w:p w14:paraId="1EEAF0D3" w14:textId="77777777" w:rsidR="004737AA" w:rsidRPr="00B703B7" w:rsidRDefault="004737AA" w:rsidP="004737AA">
      <w:pPr>
        <w:pStyle w:val="Akapitzlist"/>
        <w:numPr>
          <w:ilvl w:val="0"/>
          <w:numId w:val="31"/>
        </w:numPr>
        <w:shd w:val="clear" w:color="auto" w:fill="FFFFFF"/>
        <w:spacing w:after="0" w:line="240" w:lineRule="auto"/>
        <w:jc w:val="both"/>
        <w:rPr>
          <w:rFonts w:asciiTheme="minorHAnsi" w:eastAsia="Times New Roman" w:hAnsiTheme="minorHAnsi" w:cstheme="minorHAnsi"/>
          <w:sz w:val="24"/>
          <w:szCs w:val="24"/>
        </w:rPr>
      </w:pPr>
      <w:r w:rsidRPr="00B703B7">
        <w:rPr>
          <w:rFonts w:asciiTheme="minorHAnsi" w:eastAsia="Times New Roman" w:hAnsiTheme="minorHAnsi" w:cstheme="minorHAnsi"/>
          <w:sz w:val="24"/>
          <w:szCs w:val="24"/>
          <w:shd w:val="clear" w:color="auto" w:fill="FFFFFF"/>
        </w:rPr>
        <w:t xml:space="preserve">dostosowania zadania dla osób z niepełnosprawnością – art. 9 ust. 2 lit. d RODO </w:t>
      </w:r>
      <w:r w:rsidRPr="00B703B7">
        <w:rPr>
          <w:rFonts w:asciiTheme="minorHAnsi" w:eastAsia="Times New Roman" w:hAnsiTheme="minorHAnsi" w:cstheme="minorHAnsi"/>
          <w:sz w:val="24"/>
          <w:szCs w:val="24"/>
        </w:rPr>
        <w:t xml:space="preserve">– </w:t>
      </w:r>
      <w:r w:rsidRPr="00B703B7">
        <w:rPr>
          <w:rFonts w:asciiTheme="minorHAnsi" w:eastAsia="Times New Roman" w:hAnsiTheme="minorHAnsi" w:cstheme="minorHAnsi"/>
          <w:sz w:val="24"/>
          <w:szCs w:val="24"/>
          <w:shd w:val="clear" w:color="auto" w:fill="FFFFFF"/>
        </w:rPr>
        <w:t>dane osobowe będą przechowywane przez 6 lat od zakończenia realizacji zadania;</w:t>
      </w:r>
    </w:p>
    <w:p w14:paraId="36258161" w14:textId="77777777" w:rsidR="004737AA" w:rsidRPr="00B703B7" w:rsidRDefault="004737AA" w:rsidP="004737AA">
      <w:pPr>
        <w:pStyle w:val="Akapitzlist"/>
        <w:numPr>
          <w:ilvl w:val="0"/>
          <w:numId w:val="31"/>
        </w:numPr>
        <w:shd w:val="clear" w:color="auto" w:fill="FFFFFF"/>
        <w:spacing w:after="0" w:line="240" w:lineRule="auto"/>
        <w:jc w:val="both"/>
        <w:rPr>
          <w:rFonts w:asciiTheme="minorHAnsi" w:eastAsia="Times New Roman" w:hAnsiTheme="minorHAnsi" w:cstheme="minorHAnsi"/>
          <w:sz w:val="24"/>
          <w:szCs w:val="24"/>
        </w:rPr>
      </w:pPr>
      <w:r w:rsidRPr="00B703B7">
        <w:rPr>
          <w:rFonts w:asciiTheme="minorHAnsi" w:eastAsia="Times New Roman" w:hAnsiTheme="minorHAnsi" w:cstheme="minorHAnsi"/>
          <w:sz w:val="24"/>
          <w:szCs w:val="24"/>
          <w:shd w:val="clear" w:color="auto" w:fill="FFFFFF"/>
        </w:rPr>
        <w:t xml:space="preserve">sprawdzenia w Rejestrze Sprawców Przestępców na Tle Seksualnym – art. 10 RODO </w:t>
      </w:r>
      <w:r w:rsidRPr="00B703B7">
        <w:rPr>
          <w:rFonts w:asciiTheme="minorHAnsi" w:eastAsia="Times New Roman" w:hAnsiTheme="minorHAnsi" w:cstheme="minorHAnsi"/>
          <w:sz w:val="24"/>
          <w:szCs w:val="24"/>
        </w:rPr>
        <w:t xml:space="preserve">– </w:t>
      </w:r>
      <w:r w:rsidRPr="00B703B7">
        <w:rPr>
          <w:rFonts w:asciiTheme="minorHAnsi" w:eastAsia="Times New Roman" w:hAnsiTheme="minorHAnsi" w:cstheme="minorHAnsi"/>
          <w:sz w:val="24"/>
          <w:szCs w:val="24"/>
          <w:shd w:val="clear" w:color="auto" w:fill="FFFFFF"/>
        </w:rPr>
        <w:t xml:space="preserve">dane osobowe będą przechowywane przez 6 lat od zakończenia realizacji zadania </w:t>
      </w:r>
      <w:r w:rsidRPr="00B703B7">
        <w:rPr>
          <w:rFonts w:asciiTheme="minorHAnsi" w:eastAsia="Times New Roman" w:hAnsiTheme="minorHAnsi" w:cstheme="minorHAnsi"/>
          <w:i/>
          <w:iCs/>
          <w:sz w:val="24"/>
          <w:szCs w:val="24"/>
          <w:shd w:val="clear" w:color="auto" w:fill="FFFFFF"/>
        </w:rPr>
        <w:t>(dotyczy tylko kadry pracującej z nieletnimi</w:t>
      </w:r>
      <w:r>
        <w:rPr>
          <w:rFonts w:asciiTheme="minorHAnsi" w:eastAsia="Times New Roman" w:hAnsiTheme="minorHAnsi" w:cstheme="minorHAnsi"/>
          <w:i/>
          <w:iCs/>
          <w:sz w:val="24"/>
          <w:szCs w:val="24"/>
          <w:shd w:val="clear" w:color="auto" w:fill="FFFFFF"/>
        </w:rPr>
        <w:t xml:space="preserve"> realizowanych w ramach </w:t>
      </w:r>
      <w:proofErr w:type="spellStart"/>
      <w:r>
        <w:rPr>
          <w:rFonts w:asciiTheme="minorHAnsi" w:eastAsia="Times New Roman" w:hAnsiTheme="minorHAnsi" w:cstheme="minorHAnsi"/>
          <w:i/>
          <w:iCs/>
          <w:sz w:val="24"/>
          <w:szCs w:val="24"/>
          <w:shd w:val="clear" w:color="auto" w:fill="FFFFFF"/>
        </w:rPr>
        <w:t>mikrodotacji</w:t>
      </w:r>
      <w:proofErr w:type="spellEnd"/>
      <w:r w:rsidRPr="00B703B7">
        <w:rPr>
          <w:rFonts w:asciiTheme="minorHAnsi" w:eastAsia="Times New Roman" w:hAnsiTheme="minorHAnsi" w:cstheme="minorHAnsi"/>
          <w:i/>
          <w:iCs/>
          <w:sz w:val="24"/>
          <w:szCs w:val="24"/>
          <w:shd w:val="clear" w:color="auto" w:fill="FFFFFF"/>
        </w:rPr>
        <w:t>)</w:t>
      </w:r>
    </w:p>
    <w:p w14:paraId="57E13EF4" w14:textId="77777777" w:rsidR="004737AA" w:rsidRPr="00B703B7" w:rsidRDefault="004737AA" w:rsidP="004737AA">
      <w:pPr>
        <w:numPr>
          <w:ilvl w:val="0"/>
          <w:numId w:val="23"/>
        </w:numPr>
        <w:pBdr>
          <w:top w:val="nil"/>
          <w:left w:val="nil"/>
          <w:bottom w:val="nil"/>
          <w:right w:val="nil"/>
          <w:between w:val="nil"/>
        </w:pBdr>
        <w:spacing w:after="0" w:line="256" w:lineRule="auto"/>
        <w:ind w:left="284" w:hanging="284"/>
        <w:jc w:val="both"/>
        <w:rPr>
          <w:color w:val="000000"/>
          <w:sz w:val="24"/>
          <w:szCs w:val="24"/>
        </w:rPr>
      </w:pPr>
      <w:r>
        <w:rPr>
          <w:color w:val="000000"/>
          <w:sz w:val="24"/>
          <w:szCs w:val="24"/>
        </w:rPr>
        <w:t>d</w:t>
      </w:r>
      <w:r w:rsidRPr="00B703B7">
        <w:rPr>
          <w:color w:val="000000"/>
          <w:sz w:val="24"/>
          <w:szCs w:val="24"/>
        </w:rPr>
        <w:t xml:space="preserve">ane osobowe nie pochodzą od stron trzecich. </w:t>
      </w:r>
    </w:p>
    <w:p w14:paraId="7738F2E0" w14:textId="77777777" w:rsidR="004737AA" w:rsidRPr="00B703B7" w:rsidRDefault="004737AA" w:rsidP="004737AA">
      <w:pPr>
        <w:numPr>
          <w:ilvl w:val="0"/>
          <w:numId w:val="23"/>
        </w:numPr>
        <w:pBdr>
          <w:top w:val="nil"/>
          <w:left w:val="nil"/>
          <w:bottom w:val="nil"/>
          <w:right w:val="nil"/>
          <w:between w:val="nil"/>
        </w:pBdr>
        <w:spacing w:after="0" w:line="256" w:lineRule="auto"/>
        <w:ind w:left="284" w:hanging="284"/>
        <w:jc w:val="both"/>
        <w:rPr>
          <w:color w:val="000000"/>
          <w:sz w:val="24"/>
          <w:szCs w:val="24"/>
        </w:rPr>
      </w:pPr>
      <w:r>
        <w:rPr>
          <w:color w:val="000000"/>
          <w:sz w:val="24"/>
          <w:szCs w:val="24"/>
        </w:rPr>
        <w:t>a</w:t>
      </w:r>
      <w:r w:rsidRPr="00B703B7">
        <w:rPr>
          <w:color w:val="000000"/>
          <w:sz w:val="24"/>
          <w:szCs w:val="24"/>
        </w:rPr>
        <w:t>dministrator nie zamierza przekazywać danych do państwa trzeciego lub organizacji międzynarodowej.</w:t>
      </w:r>
    </w:p>
    <w:p w14:paraId="5ECA6C37" w14:textId="77777777" w:rsidR="004737AA" w:rsidRDefault="004737AA" w:rsidP="004737AA">
      <w:pPr>
        <w:numPr>
          <w:ilvl w:val="0"/>
          <w:numId w:val="23"/>
        </w:numPr>
        <w:pBdr>
          <w:top w:val="nil"/>
          <w:left w:val="nil"/>
          <w:bottom w:val="nil"/>
          <w:right w:val="nil"/>
          <w:between w:val="nil"/>
        </w:pBdr>
        <w:spacing w:after="0" w:line="256" w:lineRule="auto"/>
        <w:ind w:left="284" w:hanging="284"/>
        <w:jc w:val="both"/>
        <w:rPr>
          <w:color w:val="000000"/>
          <w:sz w:val="24"/>
          <w:szCs w:val="24"/>
        </w:rPr>
      </w:pPr>
      <w:r>
        <w:rPr>
          <w:color w:val="000000"/>
          <w:sz w:val="24"/>
          <w:szCs w:val="24"/>
        </w:rPr>
        <w:t>uczestnik ma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16A6691A" w14:textId="77777777" w:rsidR="004737AA" w:rsidRDefault="004737AA" w:rsidP="004737AA">
      <w:pPr>
        <w:numPr>
          <w:ilvl w:val="0"/>
          <w:numId w:val="23"/>
        </w:numPr>
        <w:pBdr>
          <w:top w:val="nil"/>
          <w:left w:val="nil"/>
          <w:bottom w:val="nil"/>
          <w:right w:val="nil"/>
          <w:between w:val="nil"/>
        </w:pBdr>
        <w:spacing w:after="0" w:line="256" w:lineRule="auto"/>
        <w:ind w:left="284" w:hanging="284"/>
        <w:jc w:val="both"/>
        <w:rPr>
          <w:color w:val="000000"/>
          <w:sz w:val="24"/>
          <w:szCs w:val="24"/>
        </w:rPr>
      </w:pPr>
      <w:r>
        <w:rPr>
          <w:color w:val="000000"/>
          <w:sz w:val="24"/>
          <w:szCs w:val="24"/>
        </w:rPr>
        <w:lastRenderedPageBreak/>
        <w:t>uczestnik ma prawo wniesienia skargi do UODO gdy uzna, iż przetwarzanie danych osobowych Pani/Pana dotyczących udziału w projekcie narusza przepisy ogólnego rozporządzenia o ochronie danych osobowych z dnia 27 kwietnia 2016r.</w:t>
      </w:r>
    </w:p>
    <w:p w14:paraId="2E01CA91" w14:textId="77777777" w:rsidR="004737AA" w:rsidRDefault="004737AA" w:rsidP="004737AA">
      <w:pPr>
        <w:numPr>
          <w:ilvl w:val="0"/>
          <w:numId w:val="23"/>
        </w:numPr>
        <w:pBdr>
          <w:top w:val="nil"/>
          <w:left w:val="nil"/>
          <w:bottom w:val="nil"/>
          <w:right w:val="nil"/>
          <w:between w:val="nil"/>
        </w:pBdr>
        <w:spacing w:after="0" w:line="256" w:lineRule="auto"/>
        <w:ind w:left="284" w:hanging="284"/>
        <w:jc w:val="both"/>
        <w:rPr>
          <w:color w:val="000000"/>
          <w:sz w:val="24"/>
          <w:szCs w:val="24"/>
        </w:rPr>
      </w:pPr>
      <w:r w:rsidRPr="00715D90">
        <w:rPr>
          <w:color w:val="000000"/>
          <w:sz w:val="24"/>
          <w:szCs w:val="24"/>
        </w:rPr>
        <w:t>podanie przez uczestnika danych osobowych jest wymogiem dobrowolnym do uczestnictwa w projekcie. Nie podanie danych osobowych, spowoduje brak możliwości udziału w działaniach Administratora.</w:t>
      </w:r>
    </w:p>
    <w:p w14:paraId="420FC1F2" w14:textId="6E50D4D4" w:rsidR="00DC480B" w:rsidRPr="004737AA" w:rsidRDefault="004737AA" w:rsidP="004737AA">
      <w:pPr>
        <w:numPr>
          <w:ilvl w:val="0"/>
          <w:numId w:val="23"/>
        </w:numPr>
        <w:pBdr>
          <w:top w:val="nil"/>
          <w:left w:val="nil"/>
          <w:bottom w:val="nil"/>
          <w:right w:val="nil"/>
          <w:between w:val="nil"/>
        </w:pBdr>
        <w:spacing w:after="0" w:line="256" w:lineRule="auto"/>
        <w:ind w:left="284" w:hanging="284"/>
        <w:jc w:val="both"/>
        <w:rPr>
          <w:color w:val="000000"/>
          <w:sz w:val="24"/>
          <w:szCs w:val="24"/>
        </w:rPr>
      </w:pPr>
      <w:r w:rsidRPr="004737AA">
        <w:rPr>
          <w:color w:val="000000"/>
          <w:sz w:val="24"/>
          <w:szCs w:val="24"/>
        </w:rPr>
        <w:t>dane uczestnika nie będą przetwarzane w sposób zautomatyzowany w tym również w formie profilowania.</w:t>
      </w:r>
    </w:p>
    <w:p w14:paraId="71904B76"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§18.</w:t>
      </w:r>
      <w:r>
        <w:rPr>
          <w:b/>
          <w:color w:val="000000"/>
          <w:sz w:val="24"/>
          <w:szCs w:val="24"/>
        </w:rPr>
        <w:br/>
        <w:t xml:space="preserve"> Oświadczenia i zobowiązania Realizatora</w:t>
      </w:r>
    </w:p>
    <w:p w14:paraId="47ABD2F2" w14:textId="77777777" w:rsidR="00DC480B" w:rsidRDefault="00917274">
      <w:pPr>
        <w:widowControl w:val="0"/>
        <w:numPr>
          <w:ilvl w:val="0"/>
          <w:numId w:val="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oświadcza, co następuje:</w:t>
      </w:r>
    </w:p>
    <w:p w14:paraId="25C8691B" w14:textId="77777777" w:rsidR="00DC480B" w:rsidRDefault="00917274">
      <w:pPr>
        <w:numPr>
          <w:ilvl w:val="0"/>
          <w:numId w:val="2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wszystkie przedłożone przez niego dokumenty, udzielone informacje oraz złożone oświadczenia zawarte w umowie i załącznikach do niej lub przekazane Operatorowi przed zawarciem umowy, w tym we wniosku o dofinansowanie, w szczególności dotyczące jego statusu prawnego są prawdziwe, aktualne i wiążące,</w:t>
      </w:r>
    </w:p>
    <w:p w14:paraId="1474E676" w14:textId="77777777" w:rsidR="00DC480B" w:rsidRDefault="00917274">
      <w:pPr>
        <w:numPr>
          <w:ilvl w:val="0"/>
          <w:numId w:val="2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nie zataił przed Operatorami jakichkolwiek informacji dotyczących jego sytuacji prawnej ani ekonomiczno-finansowej, ani też innych informacji mogących mieć wpływ na zawarcie i realizację umowy,</w:t>
      </w:r>
    </w:p>
    <w:p w14:paraId="63B9F270" w14:textId="77777777" w:rsidR="00DC480B" w:rsidRDefault="00917274">
      <w:pPr>
        <w:numPr>
          <w:ilvl w:val="0"/>
          <w:numId w:val="2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wobec Realizatora nie toczy się i nie istnieją okoliczności uzasadniające wszczęcie postępowania likwidacyjnego, upadłościowego, naprawczego lub innego, które może mieć wpływ na sytuację prawną lub ekonomiczno-finansową Realizatora,</w:t>
      </w:r>
    </w:p>
    <w:p w14:paraId="6F96AE04" w14:textId="77777777" w:rsidR="00DC480B" w:rsidRDefault="00917274">
      <w:pPr>
        <w:numPr>
          <w:ilvl w:val="0"/>
          <w:numId w:val="2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wobec Realizatora nie toczy się w dniu zawarcia umowy postępowanie egzekucyjne ani zabezpieczające,</w:t>
      </w:r>
    </w:p>
    <w:p w14:paraId="029ECEE9" w14:textId="77777777" w:rsidR="00DC480B" w:rsidRDefault="00917274">
      <w:pPr>
        <w:numPr>
          <w:ilvl w:val="0"/>
          <w:numId w:val="2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nie będzie korzystał z innych środków publicznych w celu pokrycia kosztów kwalifikowalnych ponoszonych w związku z realizacją projektu objętego dofinansowaniem ani nie będzie wykorzystywał dofinansowania na pokrycie kosztów pokrywanych już z innych środków publicznych (zakaz podwójnego finansowania),</w:t>
      </w:r>
    </w:p>
    <w:p w14:paraId="21747313" w14:textId="77777777" w:rsidR="00DC480B" w:rsidRDefault="00917274">
      <w:pPr>
        <w:numPr>
          <w:ilvl w:val="0"/>
          <w:numId w:val="2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że realizowany przez niego projekt nie przyniesie zysku oraz nie zostanie przeznaczony na finansowanie działalności gospodarczej.</w:t>
      </w:r>
    </w:p>
    <w:p w14:paraId="0B6F5CC0" w14:textId="77777777" w:rsidR="00DC480B" w:rsidRDefault="00917274">
      <w:pPr>
        <w:widowControl w:val="0"/>
        <w:numPr>
          <w:ilvl w:val="0"/>
          <w:numId w:val="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ponadto zobowiązuje się do:</w:t>
      </w:r>
    </w:p>
    <w:p w14:paraId="4A45E8BF" w14:textId="77777777" w:rsidR="00DC480B" w:rsidRDefault="00917274">
      <w:pPr>
        <w:numPr>
          <w:ilvl w:val="0"/>
          <w:numId w:val="1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przeprowadzenia działań w ramach Projektu zgodnie z opisem znajdującym się </w:t>
      </w:r>
      <w:r>
        <w:rPr>
          <w:color w:val="000000"/>
          <w:sz w:val="24"/>
          <w:szCs w:val="24"/>
        </w:rPr>
        <w:br/>
        <w:t>w Załączniku 1 do niniejszej Umowy i z należytą starannością,</w:t>
      </w:r>
    </w:p>
    <w:p w14:paraId="76FECDA9" w14:textId="77777777" w:rsidR="00DC480B" w:rsidRDefault="00917274">
      <w:pPr>
        <w:numPr>
          <w:ilvl w:val="0"/>
          <w:numId w:val="1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przygotowania sprawozdania z realizacji Projektu wg wytycznych Operatorów,</w:t>
      </w:r>
    </w:p>
    <w:p w14:paraId="2824CA47" w14:textId="77777777" w:rsidR="00DC480B" w:rsidRDefault="00917274">
      <w:pPr>
        <w:numPr>
          <w:ilvl w:val="0"/>
          <w:numId w:val="19"/>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świadczenia pracy społecznej/wolontariatu, stanowiącej wkład własny Realizatora do Projektu, zgodnie z opisem znajdującym się w Załączniku 1 do niniejszej Umowy.</w:t>
      </w:r>
    </w:p>
    <w:p w14:paraId="2670BF44" w14:textId="77777777" w:rsidR="00DC480B" w:rsidRDefault="00917274">
      <w:pPr>
        <w:widowControl w:val="0"/>
        <w:numPr>
          <w:ilvl w:val="0"/>
          <w:numId w:val="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odpowiada za realizację działań i wykorzystanie środków z </w:t>
      </w:r>
      <w:proofErr w:type="spellStart"/>
      <w:r>
        <w:rPr>
          <w:color w:val="000000"/>
          <w:sz w:val="24"/>
          <w:szCs w:val="24"/>
        </w:rPr>
        <w:t>mikrodotacji</w:t>
      </w:r>
      <w:proofErr w:type="spellEnd"/>
      <w:r>
        <w:rPr>
          <w:color w:val="000000"/>
          <w:sz w:val="24"/>
          <w:szCs w:val="24"/>
        </w:rPr>
        <w:t xml:space="preserve"> zgodnie z opisem i budżetem Projektu znajdującym się w Załączniku 1.</w:t>
      </w:r>
    </w:p>
    <w:p w14:paraId="4E665364" w14:textId="77777777" w:rsidR="00DC480B" w:rsidRDefault="00917274">
      <w:pPr>
        <w:widowControl w:val="0"/>
        <w:numPr>
          <w:ilvl w:val="0"/>
          <w:numId w:val="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wykorzystania dofinansowania wyłącznie na realizację projektu. Wnioskodawca zapewnia, że wszelkie czynności związane z realizacją projektu i jego </w:t>
      </w:r>
      <w:r>
        <w:rPr>
          <w:color w:val="000000"/>
          <w:sz w:val="24"/>
          <w:szCs w:val="24"/>
        </w:rPr>
        <w:lastRenderedPageBreak/>
        <w:t>finansowaniem odbywać się będą zgodnie z warunkami umowy.</w:t>
      </w:r>
    </w:p>
    <w:p w14:paraId="469A0C4D" w14:textId="77777777" w:rsidR="00DC480B" w:rsidRDefault="00917274">
      <w:pPr>
        <w:widowControl w:val="0"/>
        <w:numPr>
          <w:ilvl w:val="0"/>
          <w:numId w:val="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niezwłocznego informowania właściwego Operatora o przeszkodach przy realizacji projektu, w szczególności o możliwości zaprzestania realizacji projektu.</w:t>
      </w:r>
    </w:p>
    <w:p w14:paraId="1ED6D22C" w14:textId="77777777" w:rsidR="00DC480B" w:rsidRDefault="00917274">
      <w:pPr>
        <w:widowControl w:val="0"/>
        <w:numPr>
          <w:ilvl w:val="0"/>
          <w:numId w:val="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pełnego stosowania wszystkich właściwych przepisów prawa. </w:t>
      </w:r>
    </w:p>
    <w:p w14:paraId="3249A08D" w14:textId="77777777" w:rsidR="00DC480B" w:rsidRDefault="00917274">
      <w:pPr>
        <w:widowControl w:val="0"/>
        <w:numPr>
          <w:ilvl w:val="0"/>
          <w:numId w:val="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pokrycia kosztów dochodzenia roszczeń od Wnioskodawcy, w tym kosztów procesu, zastępstwa procesowego, kosztów windykacji i kosztów egzekucyjnych, poniesionych przez właściwego Operatora.</w:t>
      </w:r>
    </w:p>
    <w:p w14:paraId="4DA10E66" w14:textId="77777777" w:rsidR="00DC480B" w:rsidRDefault="00917274">
      <w:pPr>
        <w:widowControl w:val="0"/>
        <w:numPr>
          <w:ilvl w:val="0"/>
          <w:numId w:val="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unikać konfliktu interesów oraz bezzwłocznie poinformować właściwego Operatora o każdej sytuacji prowadzącej lub mogącej doprowadzić do takiego konfliktu.</w:t>
      </w:r>
    </w:p>
    <w:p w14:paraId="36B23C57" w14:textId="77777777" w:rsidR="00DC480B" w:rsidRDefault="00917274">
      <w:pPr>
        <w:widowControl w:val="0"/>
        <w:numPr>
          <w:ilvl w:val="0"/>
          <w:numId w:val="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ponosi pełną odpowiedzialność wobec osób trzecich za szkody powstałe w związku z realizacją projektu, w szczególności przyjmuje na siebie ryzyko za straty i szkody bądź inne negatywne skutki spowodowane przez projekt.</w:t>
      </w:r>
    </w:p>
    <w:p w14:paraId="6EC1B4E9" w14:textId="77777777" w:rsidR="00DC480B" w:rsidRDefault="00DC480B">
      <w:pPr>
        <w:pBdr>
          <w:top w:val="nil"/>
          <w:left w:val="nil"/>
          <w:bottom w:val="nil"/>
          <w:right w:val="nil"/>
          <w:between w:val="nil"/>
        </w:pBdr>
        <w:spacing w:after="0" w:line="240" w:lineRule="auto"/>
        <w:ind w:right="142" w:hanging="2"/>
        <w:jc w:val="center"/>
        <w:rPr>
          <w:color w:val="000000"/>
          <w:sz w:val="24"/>
          <w:szCs w:val="24"/>
        </w:rPr>
      </w:pPr>
    </w:p>
    <w:p w14:paraId="184650A6"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19.</w:t>
      </w:r>
    </w:p>
    <w:p w14:paraId="5C90A979"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Postanowienia końcowe</w:t>
      </w:r>
    </w:p>
    <w:p w14:paraId="34C27780"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W zakresie nieuregulowanym umową stosuje się odpowiednio przepisy prawa krajowego, w szczególności w  szczególności ustawy z dnia 23 kwietnia 1964 r. - Kodeks cywilny (tj. Dz. U. z 2014 r. poz. 121 ze zm.), ustawy z dnia 27 sierpnia 2009 r. o finansach publicznych (tj. Dz.U. 2022 poz. 1634 ze zm.)., ustawy o działalności pożytku publicznego i o wolontariacie (tj. Dz.U. 2023 poz. 571., nr 234, poz. 1536 ze zm.) , ustawy z dnia 29 września 1994 r. o rachunkowości (tj. Dz. U. z 2013 r., poz. 330 ze zm.), oraz ustawy z dnia 29 stycznia 2004 Prawo zamówień publicznych (tj. Dz.U. 2022 poz. 1710, ze zm.).</w:t>
      </w:r>
    </w:p>
    <w:p w14:paraId="236F3C99"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7D747DEA"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20.</w:t>
      </w:r>
    </w:p>
    <w:p w14:paraId="790F6D05"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Ewentualne spory powstałe w związku z zawarciem i wykonywaniem niniejszej umowy Strony będą starały się rozstrzygać polubownie. W przypadku braku porozumienia spór zostanie poddany pod rozstrzygnięcie właściwego ze względu na siedzibę właściwego Operatora sądu powszechnego.</w:t>
      </w:r>
    </w:p>
    <w:p w14:paraId="5FD65220" w14:textId="77777777" w:rsidR="00DC480B" w:rsidRDefault="00DC480B">
      <w:pPr>
        <w:pBdr>
          <w:top w:val="nil"/>
          <w:left w:val="nil"/>
          <w:bottom w:val="nil"/>
          <w:right w:val="nil"/>
          <w:between w:val="nil"/>
        </w:pBdr>
        <w:spacing w:after="0" w:line="240" w:lineRule="auto"/>
        <w:ind w:right="142" w:hanging="2"/>
        <w:jc w:val="center"/>
        <w:rPr>
          <w:b/>
          <w:color w:val="000000"/>
          <w:sz w:val="24"/>
          <w:szCs w:val="24"/>
        </w:rPr>
      </w:pPr>
    </w:p>
    <w:p w14:paraId="3C197276" w14:textId="77777777" w:rsidR="00DC480B" w:rsidRDefault="00917274">
      <w:pPr>
        <w:pBdr>
          <w:top w:val="nil"/>
          <w:left w:val="nil"/>
          <w:bottom w:val="nil"/>
          <w:right w:val="nil"/>
          <w:between w:val="nil"/>
        </w:pBdr>
        <w:spacing w:after="0" w:line="240" w:lineRule="auto"/>
        <w:ind w:right="142" w:hanging="2"/>
        <w:jc w:val="center"/>
        <w:rPr>
          <w:color w:val="000000"/>
          <w:sz w:val="24"/>
          <w:szCs w:val="24"/>
        </w:rPr>
      </w:pPr>
      <w:r>
        <w:rPr>
          <w:b/>
          <w:color w:val="000000"/>
          <w:sz w:val="24"/>
          <w:szCs w:val="24"/>
        </w:rPr>
        <w:t>§ 21.</w:t>
      </w:r>
    </w:p>
    <w:p w14:paraId="3748F4BB"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Umowa niniejsza została sporządzona w dwóch jednobrzmiących egzemplarzach, po jednym dla każdej ze Stron.</w:t>
      </w:r>
    </w:p>
    <w:p w14:paraId="04E177F0"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58C2E909"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 xml:space="preserve">Realizator:                                                 </w:t>
      </w:r>
      <w:r>
        <w:rPr>
          <w:color w:val="000000"/>
          <w:sz w:val="24"/>
          <w:szCs w:val="24"/>
        </w:rPr>
        <w:tab/>
      </w:r>
      <w:r>
        <w:rPr>
          <w:color w:val="000000"/>
          <w:sz w:val="24"/>
          <w:szCs w:val="24"/>
        </w:rPr>
        <w:tab/>
        <w:t xml:space="preserve"> Operator:</w:t>
      </w:r>
    </w:p>
    <w:p w14:paraId="4872D69C" w14:textId="77777777" w:rsidR="00DC480B" w:rsidRDefault="00DC480B">
      <w:pPr>
        <w:pBdr>
          <w:top w:val="nil"/>
          <w:left w:val="nil"/>
          <w:bottom w:val="nil"/>
          <w:right w:val="nil"/>
          <w:between w:val="nil"/>
        </w:pBdr>
        <w:spacing w:after="0" w:line="240" w:lineRule="auto"/>
        <w:ind w:right="142" w:hanging="2"/>
        <w:rPr>
          <w:color w:val="000000"/>
          <w:sz w:val="24"/>
          <w:szCs w:val="24"/>
        </w:rPr>
      </w:pPr>
    </w:p>
    <w:p w14:paraId="789FFE6D" w14:textId="77777777" w:rsidR="00DC480B" w:rsidRDefault="00917274">
      <w:pPr>
        <w:pBdr>
          <w:top w:val="nil"/>
          <w:left w:val="nil"/>
          <w:bottom w:val="nil"/>
          <w:right w:val="nil"/>
          <w:between w:val="nil"/>
        </w:pBdr>
        <w:spacing w:after="0" w:line="240" w:lineRule="auto"/>
        <w:ind w:right="142" w:hanging="2"/>
        <w:rPr>
          <w:color w:val="000000"/>
          <w:sz w:val="24"/>
          <w:szCs w:val="24"/>
        </w:rPr>
      </w:pPr>
      <w:r>
        <w:rPr>
          <w:color w:val="000000"/>
          <w:sz w:val="24"/>
          <w:szCs w:val="24"/>
        </w:rPr>
        <w:t xml:space="preserve"> ....................................................                                  ..............................................</w:t>
      </w:r>
    </w:p>
    <w:p w14:paraId="2CF0A10C" w14:textId="77777777" w:rsidR="00DC480B" w:rsidRDefault="00917274">
      <w:pPr>
        <w:pBdr>
          <w:top w:val="nil"/>
          <w:left w:val="nil"/>
          <w:bottom w:val="nil"/>
          <w:right w:val="nil"/>
          <w:between w:val="nil"/>
        </w:pBdr>
        <w:spacing w:after="0" w:line="240" w:lineRule="auto"/>
        <w:ind w:right="142" w:hanging="2"/>
        <w:rPr>
          <w:color w:val="000000"/>
          <w:sz w:val="24"/>
          <w:szCs w:val="24"/>
        </w:rPr>
      </w:pPr>
      <w:r>
        <w:rPr>
          <w:color w:val="000000"/>
          <w:sz w:val="24"/>
          <w:szCs w:val="24"/>
        </w:rPr>
        <w:t xml:space="preserve">....................................................  </w:t>
      </w:r>
    </w:p>
    <w:p w14:paraId="265F102B"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27FC0E0D"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0BB3C6B1" w14:textId="77777777" w:rsidR="00DC480B" w:rsidRDefault="00917274">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ZAŁĄCZNIKI:</w:t>
      </w:r>
    </w:p>
    <w:p w14:paraId="0ADA3019" w14:textId="77777777" w:rsidR="00DC480B" w:rsidRDefault="00917274">
      <w:pPr>
        <w:widowControl w:val="0"/>
        <w:numPr>
          <w:ilvl w:val="0"/>
          <w:numId w:val="1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wniosek o dofinansowanie;</w:t>
      </w:r>
    </w:p>
    <w:p w14:paraId="6F73E09B" w14:textId="77777777" w:rsidR="00DC480B" w:rsidRDefault="00917274">
      <w:pPr>
        <w:widowControl w:val="0"/>
        <w:numPr>
          <w:ilvl w:val="0"/>
          <w:numId w:val="1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weksel wraz z deklaracją wekslową;</w:t>
      </w:r>
    </w:p>
    <w:p w14:paraId="4B7C9CFC" w14:textId="77777777" w:rsidR="00DC480B" w:rsidRDefault="00917274">
      <w:pPr>
        <w:widowControl w:val="0"/>
        <w:numPr>
          <w:ilvl w:val="0"/>
          <w:numId w:val="1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dokumenty potwierdzające status prawny Realizatora i umocowanie osób go reprezentujących;</w:t>
      </w:r>
    </w:p>
    <w:p w14:paraId="069F40FF" w14:textId="77777777" w:rsidR="00DC480B" w:rsidRDefault="00917274">
      <w:pPr>
        <w:widowControl w:val="0"/>
        <w:numPr>
          <w:ilvl w:val="0"/>
          <w:numId w:val="1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zestawienie przychodów i rozchodów za okres 12 miesięcy od dnia złożenia wniosku/sprawozdanie lub zestawienie przychodów i rozchodów za ostatni zamknięty rok obrotowy/ lub zestawienie przychodów i rozchodów za ostatni zamknięty rok obrotowy za okres krótszy, jeśli okres istnienia organizacji jest krótszy;*</w:t>
      </w:r>
    </w:p>
    <w:p w14:paraId="268D3B20" w14:textId="77777777" w:rsidR="00DC480B" w:rsidRDefault="00917274">
      <w:pPr>
        <w:widowControl w:val="0"/>
        <w:numPr>
          <w:ilvl w:val="0"/>
          <w:numId w:val="1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dokument poświadczający prawo Realizatora do wykorzystywania dla swojej działalności lokalu przez okres co najmniej 6 miesięcy od dnia zakończenia projektu – dotyczy organizacji pozarządowych i innych podmiotów planujących wykorzystanie dotacji na adaptację lokalu;*</w:t>
      </w:r>
    </w:p>
    <w:p w14:paraId="1321EEDA" w14:textId="77777777" w:rsidR="00DC480B" w:rsidRDefault="00917274">
      <w:pPr>
        <w:widowControl w:val="0"/>
        <w:numPr>
          <w:ilvl w:val="0"/>
          <w:numId w:val="1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oświadczenie osoby dysponującej lokalem lub terenem, na którym będą prowadzone działania związane z trwałym montowaniem sprzętu/wyposażenia dotyczący zgody na przeprowadzenie zaplanowanych w projekcie prac;*</w:t>
      </w:r>
    </w:p>
    <w:p w14:paraId="17D4EBD4" w14:textId="77777777" w:rsidR="00DC480B" w:rsidRDefault="00917274">
      <w:pPr>
        <w:widowControl w:val="0"/>
        <w:numPr>
          <w:ilvl w:val="0"/>
          <w:numId w:val="1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statut lub inny dokument określający cele dla których został powołany podmiot;</w:t>
      </w:r>
    </w:p>
    <w:p w14:paraId="5E67D431" w14:textId="77777777" w:rsidR="00DC480B" w:rsidRDefault="00917274">
      <w:pPr>
        <w:widowControl w:val="0"/>
        <w:numPr>
          <w:ilvl w:val="0"/>
          <w:numId w:val="10"/>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umowa spółki – dotyczy spółek akcyjnych i spółek z ograniczoną odpowiedzialności oraz klubów sportowych działających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p>
    <w:p w14:paraId="50445423" w14:textId="77777777" w:rsidR="00DC480B" w:rsidRDefault="00DC480B">
      <w:pPr>
        <w:pBdr>
          <w:top w:val="nil"/>
          <w:left w:val="nil"/>
          <w:bottom w:val="nil"/>
          <w:right w:val="nil"/>
          <w:between w:val="nil"/>
        </w:pBdr>
        <w:spacing w:after="0" w:line="240" w:lineRule="auto"/>
        <w:ind w:right="142" w:hanging="2"/>
        <w:jc w:val="both"/>
        <w:rPr>
          <w:color w:val="000000"/>
          <w:sz w:val="24"/>
          <w:szCs w:val="24"/>
        </w:rPr>
      </w:pPr>
    </w:p>
    <w:p w14:paraId="424B1824" w14:textId="3928678A" w:rsidR="00DC480B" w:rsidRPr="00CB3E82" w:rsidRDefault="00917274" w:rsidP="00CB3E82">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 oznacza niepotrzebne skreślić.</w:t>
      </w:r>
    </w:p>
    <w:sectPr w:rsidR="00DC480B" w:rsidRPr="00CB3E82">
      <w:headerReference w:type="even" r:id="rId25"/>
      <w:headerReference w:type="default" r:id="rId26"/>
      <w:footerReference w:type="even" r:id="rId27"/>
      <w:footerReference w:type="default" r:id="rId28"/>
      <w:headerReference w:type="first" r:id="rId29"/>
      <w:footerReference w:type="first" r:id="rId30"/>
      <w:pgSz w:w="11906" w:h="16838"/>
      <w:pgMar w:top="1418" w:right="1418" w:bottom="1985" w:left="1418" w:header="2268" w:footer="221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3CA2" w14:textId="77777777" w:rsidR="00225A0B" w:rsidRDefault="00225A0B">
      <w:pPr>
        <w:spacing w:after="0" w:line="240" w:lineRule="auto"/>
      </w:pPr>
      <w:r>
        <w:separator/>
      </w:r>
    </w:p>
  </w:endnote>
  <w:endnote w:type="continuationSeparator" w:id="0">
    <w:p w14:paraId="3FD4AA29" w14:textId="77777777" w:rsidR="00225A0B" w:rsidRDefault="0022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randonText-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1B7E" w14:textId="77777777" w:rsidR="00DC480B" w:rsidRDefault="00DC480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CB84" w14:textId="752A56E5" w:rsidR="00DC480B" w:rsidRDefault="00DF08DC">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9264" behindDoc="0" locked="0" layoutInCell="1" allowOverlap="1" wp14:anchorId="7454735E" wp14:editId="21F5DFB2">
          <wp:simplePos x="0" y="0"/>
          <wp:positionH relativeFrom="margin">
            <wp:posOffset>895350</wp:posOffset>
          </wp:positionH>
          <wp:positionV relativeFrom="page">
            <wp:posOffset>9145905</wp:posOffset>
          </wp:positionV>
          <wp:extent cx="3780000" cy="1641600"/>
          <wp:effectExtent l="0" t="0" r="0" b="0"/>
          <wp:wrapSquare wrapText="bothSides"/>
          <wp:docPr id="20145401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641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0467" w14:textId="77777777" w:rsidR="00DC480B" w:rsidRDefault="00DC480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A5A4" w14:textId="77777777" w:rsidR="00225A0B" w:rsidRDefault="00225A0B">
      <w:pPr>
        <w:spacing w:after="0" w:line="240" w:lineRule="auto"/>
      </w:pPr>
      <w:r>
        <w:separator/>
      </w:r>
    </w:p>
  </w:footnote>
  <w:footnote w:type="continuationSeparator" w:id="0">
    <w:p w14:paraId="294108C4" w14:textId="77777777" w:rsidR="00225A0B" w:rsidRDefault="00225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4914" w14:textId="77777777" w:rsidR="00DC480B" w:rsidRDefault="00DC480B">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E139" w14:textId="749664C3" w:rsidR="00DC480B" w:rsidRDefault="00DF08DC">
    <w:pPr>
      <w:pBdr>
        <w:top w:val="nil"/>
        <w:left w:val="nil"/>
        <w:bottom w:val="nil"/>
        <w:right w:val="nil"/>
        <w:between w:val="nil"/>
      </w:pBdr>
      <w:tabs>
        <w:tab w:val="center" w:pos="4536"/>
        <w:tab w:val="right" w:pos="9072"/>
        <w:tab w:val="left" w:pos="1620"/>
      </w:tabs>
      <w:spacing w:after="0" w:line="240" w:lineRule="auto"/>
      <w:rPr>
        <w:color w:val="000000"/>
      </w:rPr>
    </w:pPr>
    <w:r>
      <w:rPr>
        <w:noProof/>
      </w:rPr>
      <w:drawing>
        <wp:anchor distT="0" distB="0" distL="0" distR="0" simplePos="0" relativeHeight="251661312" behindDoc="1" locked="0" layoutInCell="1" hidden="0" allowOverlap="1" wp14:anchorId="48A46FE5" wp14:editId="3D0BAE3F">
          <wp:simplePos x="0" y="0"/>
          <wp:positionH relativeFrom="page">
            <wp:posOffset>-27940</wp:posOffset>
          </wp:positionH>
          <wp:positionV relativeFrom="paragraph">
            <wp:posOffset>-1429385</wp:posOffset>
          </wp:positionV>
          <wp:extent cx="7550405" cy="10682697"/>
          <wp:effectExtent l="0" t="0" r="0" b="4445"/>
          <wp:wrapNone/>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0405" cy="10682697"/>
                  </a:xfrm>
                  <a:prstGeom prst="rect">
                    <a:avLst/>
                  </a:prstGeom>
                  <a:ln/>
                </pic:spPr>
              </pic:pic>
            </a:graphicData>
          </a:graphic>
          <wp14:sizeRelH relativeFrom="margin">
            <wp14:pctWidth>0</wp14:pctWidth>
          </wp14:sizeRelH>
          <wp14:sizeRelV relativeFrom="margin">
            <wp14:pctHeight>0</wp14:pctHeight>
          </wp14:sizeRelV>
        </wp:anchor>
      </w:drawing>
    </w:r>
    <w:r w:rsidR="00917274">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DE62" w14:textId="77777777" w:rsidR="00DC480B" w:rsidRDefault="00DC480B">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1AF"/>
    <w:multiLevelType w:val="multilevel"/>
    <w:tmpl w:val="D23AAE9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3607E3"/>
    <w:multiLevelType w:val="multilevel"/>
    <w:tmpl w:val="60A4E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50745"/>
    <w:multiLevelType w:val="multilevel"/>
    <w:tmpl w:val="16028A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F20791A"/>
    <w:multiLevelType w:val="multilevel"/>
    <w:tmpl w:val="41EA1F94"/>
    <w:lvl w:ilvl="0">
      <w:start w:val="1"/>
      <w:numFmt w:val="decimal"/>
      <w:lvlText w:val="%1."/>
      <w:lvlJc w:val="left"/>
      <w:pPr>
        <w:ind w:left="720" w:hanging="360"/>
      </w:pPr>
      <w:rPr>
        <w:color w:val="000000"/>
        <w:vertAlign w:val="baseline"/>
      </w:rPr>
    </w:lvl>
    <w:lvl w:ilvl="1">
      <w:start w:val="1"/>
      <w:numFmt w:val="decimal"/>
      <w:lvlText w:val="%2)"/>
      <w:lvlJc w:val="left"/>
      <w:pPr>
        <w:ind w:left="502"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FE47FB"/>
    <w:multiLevelType w:val="multilevel"/>
    <w:tmpl w:val="66B83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EB6140"/>
    <w:multiLevelType w:val="multilevel"/>
    <w:tmpl w:val="33687F8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41D5BD3"/>
    <w:multiLevelType w:val="multilevel"/>
    <w:tmpl w:val="DB8890E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607318B"/>
    <w:multiLevelType w:val="hybridMultilevel"/>
    <w:tmpl w:val="BDC85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C00543"/>
    <w:multiLevelType w:val="multilevel"/>
    <w:tmpl w:val="167874C0"/>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18B2088A"/>
    <w:multiLevelType w:val="multilevel"/>
    <w:tmpl w:val="A33A61B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DE92003"/>
    <w:multiLevelType w:val="multilevel"/>
    <w:tmpl w:val="A98E35B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F1B00D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212801"/>
    <w:multiLevelType w:val="multilevel"/>
    <w:tmpl w:val="C054D19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8CC4A1C"/>
    <w:multiLevelType w:val="multilevel"/>
    <w:tmpl w:val="D22201BE"/>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348468EE"/>
    <w:multiLevelType w:val="hybridMultilevel"/>
    <w:tmpl w:val="70B2E1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6773C2"/>
    <w:multiLevelType w:val="multilevel"/>
    <w:tmpl w:val="827E9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C6103C"/>
    <w:multiLevelType w:val="multilevel"/>
    <w:tmpl w:val="1B2E39B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1266D2E"/>
    <w:multiLevelType w:val="multilevel"/>
    <w:tmpl w:val="9156F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022C7A"/>
    <w:multiLevelType w:val="multilevel"/>
    <w:tmpl w:val="0C4ABC3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C1B4A55"/>
    <w:multiLevelType w:val="multilevel"/>
    <w:tmpl w:val="E96A25DA"/>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15:restartNumberingAfterBreak="0">
    <w:nsid w:val="5FA8718B"/>
    <w:multiLevelType w:val="multilevel"/>
    <w:tmpl w:val="827E9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8876F7"/>
    <w:multiLevelType w:val="multilevel"/>
    <w:tmpl w:val="827E9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674FCE"/>
    <w:multiLevelType w:val="multilevel"/>
    <w:tmpl w:val="B4221C5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B876959"/>
    <w:multiLevelType w:val="multilevel"/>
    <w:tmpl w:val="9E06EFAA"/>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C886472"/>
    <w:multiLevelType w:val="multilevel"/>
    <w:tmpl w:val="6D888A0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DFC3398"/>
    <w:multiLevelType w:val="multilevel"/>
    <w:tmpl w:val="23C240B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EB446EB"/>
    <w:multiLevelType w:val="multilevel"/>
    <w:tmpl w:val="B28E91F6"/>
    <w:lvl w:ilvl="0">
      <w:start w:val="1"/>
      <w:numFmt w:val="decimal"/>
      <w:lvlText w:val="%1)"/>
      <w:lvlJc w:val="left"/>
      <w:pPr>
        <w:ind w:left="2028" w:hanging="360"/>
      </w:pPr>
      <w:rPr>
        <w:vertAlign w:val="baseline"/>
      </w:rPr>
    </w:lvl>
    <w:lvl w:ilvl="1">
      <w:start w:val="1"/>
      <w:numFmt w:val="lowerLetter"/>
      <w:lvlText w:val="%2."/>
      <w:lvlJc w:val="left"/>
      <w:pPr>
        <w:ind w:left="2748" w:hanging="360"/>
      </w:pPr>
      <w:rPr>
        <w:vertAlign w:val="baseline"/>
      </w:rPr>
    </w:lvl>
    <w:lvl w:ilvl="2">
      <w:start w:val="1"/>
      <w:numFmt w:val="lowerRoman"/>
      <w:lvlText w:val="%3."/>
      <w:lvlJc w:val="right"/>
      <w:pPr>
        <w:ind w:left="3468" w:hanging="180"/>
      </w:pPr>
      <w:rPr>
        <w:vertAlign w:val="baseline"/>
      </w:rPr>
    </w:lvl>
    <w:lvl w:ilvl="3">
      <w:start w:val="1"/>
      <w:numFmt w:val="decimal"/>
      <w:lvlText w:val="%4."/>
      <w:lvlJc w:val="left"/>
      <w:pPr>
        <w:ind w:left="4188" w:hanging="360"/>
      </w:pPr>
      <w:rPr>
        <w:vertAlign w:val="baseline"/>
      </w:rPr>
    </w:lvl>
    <w:lvl w:ilvl="4">
      <w:start w:val="1"/>
      <w:numFmt w:val="lowerLetter"/>
      <w:lvlText w:val="%5."/>
      <w:lvlJc w:val="left"/>
      <w:pPr>
        <w:ind w:left="4908" w:hanging="360"/>
      </w:pPr>
      <w:rPr>
        <w:vertAlign w:val="baseline"/>
      </w:rPr>
    </w:lvl>
    <w:lvl w:ilvl="5">
      <w:start w:val="1"/>
      <w:numFmt w:val="lowerRoman"/>
      <w:lvlText w:val="%6."/>
      <w:lvlJc w:val="right"/>
      <w:pPr>
        <w:ind w:left="5628" w:hanging="180"/>
      </w:pPr>
      <w:rPr>
        <w:vertAlign w:val="baseline"/>
      </w:rPr>
    </w:lvl>
    <w:lvl w:ilvl="6">
      <w:start w:val="1"/>
      <w:numFmt w:val="decimal"/>
      <w:lvlText w:val="%7."/>
      <w:lvlJc w:val="left"/>
      <w:pPr>
        <w:ind w:left="6348" w:hanging="360"/>
      </w:pPr>
      <w:rPr>
        <w:vertAlign w:val="baseline"/>
      </w:rPr>
    </w:lvl>
    <w:lvl w:ilvl="7">
      <w:start w:val="1"/>
      <w:numFmt w:val="lowerLetter"/>
      <w:lvlText w:val="%8."/>
      <w:lvlJc w:val="left"/>
      <w:pPr>
        <w:ind w:left="7068" w:hanging="360"/>
      </w:pPr>
      <w:rPr>
        <w:vertAlign w:val="baseline"/>
      </w:rPr>
    </w:lvl>
    <w:lvl w:ilvl="8">
      <w:start w:val="1"/>
      <w:numFmt w:val="lowerRoman"/>
      <w:lvlText w:val="%9."/>
      <w:lvlJc w:val="right"/>
      <w:pPr>
        <w:ind w:left="7788" w:hanging="180"/>
      </w:pPr>
      <w:rPr>
        <w:vertAlign w:val="baseline"/>
      </w:rPr>
    </w:lvl>
  </w:abstractNum>
  <w:abstractNum w:abstractNumId="27" w15:restartNumberingAfterBreak="0">
    <w:nsid w:val="6EB570EC"/>
    <w:multiLevelType w:val="multilevel"/>
    <w:tmpl w:val="C3066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AC1F6A"/>
    <w:multiLevelType w:val="multilevel"/>
    <w:tmpl w:val="9EE6654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778A3C70"/>
    <w:multiLevelType w:val="multilevel"/>
    <w:tmpl w:val="9364E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0131B5"/>
    <w:multiLevelType w:val="hybridMultilevel"/>
    <w:tmpl w:val="70B2E1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1384940">
    <w:abstractNumId w:val="20"/>
  </w:num>
  <w:num w:numId="2" w16cid:durableId="206795937">
    <w:abstractNumId w:val="27"/>
  </w:num>
  <w:num w:numId="3" w16cid:durableId="422386362">
    <w:abstractNumId w:val="9"/>
  </w:num>
  <w:num w:numId="4" w16cid:durableId="1641303059">
    <w:abstractNumId w:val="22"/>
  </w:num>
  <w:num w:numId="5" w16cid:durableId="1727947857">
    <w:abstractNumId w:val="11"/>
  </w:num>
  <w:num w:numId="6" w16cid:durableId="1818450879">
    <w:abstractNumId w:val="10"/>
  </w:num>
  <w:num w:numId="7" w16cid:durableId="1282490368">
    <w:abstractNumId w:val="24"/>
  </w:num>
  <w:num w:numId="8" w16cid:durableId="1108813099">
    <w:abstractNumId w:val="5"/>
  </w:num>
  <w:num w:numId="9" w16cid:durableId="1302928469">
    <w:abstractNumId w:val="16"/>
  </w:num>
  <w:num w:numId="10" w16cid:durableId="337586162">
    <w:abstractNumId w:val="4"/>
  </w:num>
  <w:num w:numId="11" w16cid:durableId="382102984">
    <w:abstractNumId w:val="29"/>
  </w:num>
  <w:num w:numId="12" w16cid:durableId="1845321658">
    <w:abstractNumId w:val="26"/>
  </w:num>
  <w:num w:numId="13" w16cid:durableId="1330870631">
    <w:abstractNumId w:val="1"/>
  </w:num>
  <w:num w:numId="14" w16cid:durableId="1917781006">
    <w:abstractNumId w:val="17"/>
  </w:num>
  <w:num w:numId="15" w16cid:durableId="736517883">
    <w:abstractNumId w:val="2"/>
  </w:num>
  <w:num w:numId="16" w16cid:durableId="94181733">
    <w:abstractNumId w:val="6"/>
  </w:num>
  <w:num w:numId="17" w16cid:durableId="1883782998">
    <w:abstractNumId w:val="0"/>
  </w:num>
  <w:num w:numId="18" w16cid:durableId="239022783">
    <w:abstractNumId w:val="28"/>
  </w:num>
  <w:num w:numId="19" w16cid:durableId="1935238071">
    <w:abstractNumId w:val="8"/>
  </w:num>
  <w:num w:numId="20" w16cid:durableId="1431663798">
    <w:abstractNumId w:val="13"/>
  </w:num>
  <w:num w:numId="21" w16cid:durableId="1290740389">
    <w:abstractNumId w:val="12"/>
  </w:num>
  <w:num w:numId="22" w16cid:durableId="753164658">
    <w:abstractNumId w:val="3"/>
  </w:num>
  <w:num w:numId="23" w16cid:durableId="1490907030">
    <w:abstractNumId w:val="19"/>
  </w:num>
  <w:num w:numId="24" w16cid:durableId="6955055">
    <w:abstractNumId w:val="18"/>
  </w:num>
  <w:num w:numId="25" w16cid:durableId="1783528894">
    <w:abstractNumId w:val="25"/>
  </w:num>
  <w:num w:numId="26" w16cid:durableId="599065526">
    <w:abstractNumId w:val="21"/>
  </w:num>
  <w:num w:numId="27" w16cid:durableId="1476490718">
    <w:abstractNumId w:val="15"/>
  </w:num>
  <w:num w:numId="28" w16cid:durableId="78865634">
    <w:abstractNumId w:val="30"/>
  </w:num>
  <w:num w:numId="29" w16cid:durableId="27686355">
    <w:abstractNumId w:val="14"/>
  </w:num>
  <w:num w:numId="30" w16cid:durableId="1845633331">
    <w:abstractNumId w:val="23"/>
  </w:num>
  <w:num w:numId="31" w16cid:durableId="176620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0B"/>
    <w:rsid w:val="00031D3E"/>
    <w:rsid w:val="00040438"/>
    <w:rsid w:val="0008017C"/>
    <w:rsid w:val="00153F6F"/>
    <w:rsid w:val="00225A0B"/>
    <w:rsid w:val="0024367C"/>
    <w:rsid w:val="00281FD3"/>
    <w:rsid w:val="002F0F0E"/>
    <w:rsid w:val="004737AA"/>
    <w:rsid w:val="00482F92"/>
    <w:rsid w:val="004F2443"/>
    <w:rsid w:val="00500F56"/>
    <w:rsid w:val="006732D0"/>
    <w:rsid w:val="00700804"/>
    <w:rsid w:val="007E171A"/>
    <w:rsid w:val="007F575C"/>
    <w:rsid w:val="00806E0C"/>
    <w:rsid w:val="00891990"/>
    <w:rsid w:val="00917274"/>
    <w:rsid w:val="0092623F"/>
    <w:rsid w:val="0093571C"/>
    <w:rsid w:val="009A3F15"/>
    <w:rsid w:val="00A532BB"/>
    <w:rsid w:val="00A827EE"/>
    <w:rsid w:val="00AE1647"/>
    <w:rsid w:val="00B55D3B"/>
    <w:rsid w:val="00B93648"/>
    <w:rsid w:val="00BE6746"/>
    <w:rsid w:val="00C5582E"/>
    <w:rsid w:val="00CB3E82"/>
    <w:rsid w:val="00CC6145"/>
    <w:rsid w:val="00D240A5"/>
    <w:rsid w:val="00DB345C"/>
    <w:rsid w:val="00DC480B"/>
    <w:rsid w:val="00DE5F0D"/>
    <w:rsid w:val="00DF08DC"/>
    <w:rsid w:val="00E7466E"/>
    <w:rsid w:val="00E83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DAD76"/>
  <w15:docId w15:val="{1087E467-C677-452D-97C0-67F2292B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576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0576F2"/>
    <w:pPr>
      <w:keepNext/>
      <w:keepLines/>
      <w:spacing w:before="360" w:after="80" w:line="276" w:lineRule="auto"/>
      <w:outlineLvl w:val="1"/>
    </w:pPr>
    <w:rPr>
      <w:rFonts w:cs="Times New Roman"/>
      <w:b/>
      <w:sz w:val="36"/>
      <w:szCs w:val="36"/>
    </w:rPr>
  </w:style>
  <w:style w:type="paragraph" w:styleId="Nagwek3">
    <w:name w:val="heading 3"/>
    <w:basedOn w:val="Normalny"/>
    <w:next w:val="Normalny"/>
    <w:link w:val="Nagwek3Znak"/>
    <w:uiPriority w:val="9"/>
    <w:semiHidden/>
    <w:unhideWhenUsed/>
    <w:qFormat/>
    <w:rsid w:val="000576F2"/>
    <w:pPr>
      <w:keepNext/>
      <w:keepLines/>
      <w:spacing w:before="280" w:after="80" w:line="276" w:lineRule="auto"/>
      <w:outlineLvl w:val="2"/>
    </w:pPr>
    <w:rPr>
      <w:rFonts w:cs="Times New Roman"/>
      <w:b/>
      <w:sz w:val="28"/>
      <w:szCs w:val="28"/>
    </w:rPr>
  </w:style>
  <w:style w:type="paragraph" w:styleId="Nagwek4">
    <w:name w:val="heading 4"/>
    <w:basedOn w:val="Normalny"/>
    <w:next w:val="Normalny"/>
    <w:link w:val="Nagwek4Znak"/>
    <w:uiPriority w:val="9"/>
    <w:semiHidden/>
    <w:unhideWhenUsed/>
    <w:qFormat/>
    <w:rsid w:val="000576F2"/>
    <w:pPr>
      <w:keepNext/>
      <w:keepLines/>
      <w:spacing w:before="240" w:after="40" w:line="276" w:lineRule="auto"/>
      <w:outlineLvl w:val="3"/>
    </w:pPr>
    <w:rPr>
      <w:rFonts w:cs="Times New Roman"/>
      <w:b/>
      <w:sz w:val="24"/>
      <w:szCs w:val="24"/>
    </w:rPr>
  </w:style>
  <w:style w:type="paragraph" w:styleId="Nagwek5">
    <w:name w:val="heading 5"/>
    <w:basedOn w:val="Normalny"/>
    <w:next w:val="Normalny"/>
    <w:link w:val="Nagwek5Znak"/>
    <w:uiPriority w:val="9"/>
    <w:semiHidden/>
    <w:unhideWhenUsed/>
    <w:qFormat/>
    <w:rsid w:val="000576F2"/>
    <w:pPr>
      <w:keepNext/>
      <w:keepLines/>
      <w:spacing w:before="220" w:after="40" w:line="276" w:lineRule="auto"/>
      <w:outlineLvl w:val="4"/>
    </w:pPr>
    <w:rPr>
      <w:rFonts w:cs="Times New Roman"/>
      <w:b/>
    </w:rPr>
  </w:style>
  <w:style w:type="paragraph" w:styleId="Nagwek6">
    <w:name w:val="heading 6"/>
    <w:basedOn w:val="Normalny"/>
    <w:next w:val="Normalny"/>
    <w:link w:val="Nagwek6Znak"/>
    <w:uiPriority w:val="9"/>
    <w:semiHidden/>
    <w:unhideWhenUsed/>
    <w:qFormat/>
    <w:rsid w:val="000576F2"/>
    <w:pPr>
      <w:keepNext/>
      <w:keepLines/>
      <w:spacing w:before="200" w:after="40" w:line="276" w:lineRule="auto"/>
      <w:outlineLvl w:val="5"/>
    </w:pPr>
    <w:rPr>
      <w:rFonts w:cs="Times New Roman"/>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0576F2"/>
    <w:pPr>
      <w:keepNext/>
      <w:keepLines/>
      <w:spacing w:before="480" w:after="120" w:line="276" w:lineRule="auto"/>
    </w:pPr>
    <w:rPr>
      <w:rFonts w:cs="Times New Roman"/>
      <w:b/>
      <w:sz w:val="72"/>
      <w:szCs w:val="72"/>
    </w:rPr>
  </w:style>
  <w:style w:type="paragraph" w:styleId="Nagwek">
    <w:name w:val="header"/>
    <w:basedOn w:val="Normalny"/>
    <w:link w:val="NagwekZnak"/>
    <w:uiPriority w:val="99"/>
    <w:unhideWhenUsed/>
    <w:rsid w:val="00E705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5E2"/>
  </w:style>
  <w:style w:type="paragraph" w:styleId="Stopka">
    <w:name w:val="footer"/>
    <w:basedOn w:val="Normalny"/>
    <w:link w:val="StopkaZnak"/>
    <w:uiPriority w:val="99"/>
    <w:unhideWhenUsed/>
    <w:rsid w:val="00E705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5E2"/>
  </w:style>
  <w:style w:type="paragraph" w:styleId="NormalnyWeb">
    <w:name w:val="Normal (Web)"/>
    <w:basedOn w:val="Normalny"/>
    <w:uiPriority w:val="99"/>
    <w:semiHidden/>
    <w:unhideWhenUsed/>
    <w:rsid w:val="00361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0576F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0576F2"/>
    <w:rPr>
      <w:rFonts w:ascii="Calibri" w:eastAsia="Calibri" w:hAnsi="Calibri" w:cs="Times New Roman"/>
      <w:b/>
      <w:sz w:val="36"/>
      <w:szCs w:val="36"/>
      <w:lang w:eastAsia="pl-PL"/>
    </w:rPr>
  </w:style>
  <w:style w:type="character" w:customStyle="1" w:styleId="Nagwek3Znak">
    <w:name w:val="Nagłówek 3 Znak"/>
    <w:basedOn w:val="Domylnaczcionkaakapitu"/>
    <w:link w:val="Nagwek3"/>
    <w:uiPriority w:val="9"/>
    <w:semiHidden/>
    <w:rsid w:val="000576F2"/>
    <w:rPr>
      <w:rFonts w:ascii="Calibri" w:eastAsia="Calibri" w:hAnsi="Calibri" w:cs="Times New Roman"/>
      <w:b/>
      <w:sz w:val="28"/>
      <w:szCs w:val="28"/>
      <w:lang w:eastAsia="pl-PL"/>
    </w:rPr>
  </w:style>
  <w:style w:type="character" w:customStyle="1" w:styleId="Nagwek4Znak">
    <w:name w:val="Nagłówek 4 Znak"/>
    <w:basedOn w:val="Domylnaczcionkaakapitu"/>
    <w:link w:val="Nagwek4"/>
    <w:uiPriority w:val="9"/>
    <w:semiHidden/>
    <w:rsid w:val="000576F2"/>
    <w:rPr>
      <w:rFonts w:ascii="Calibri" w:eastAsia="Calibri" w:hAnsi="Calibri" w:cs="Times New Roman"/>
      <w:b/>
      <w:sz w:val="24"/>
      <w:szCs w:val="24"/>
      <w:lang w:eastAsia="pl-PL"/>
    </w:rPr>
  </w:style>
  <w:style w:type="character" w:customStyle="1" w:styleId="Nagwek5Znak">
    <w:name w:val="Nagłówek 5 Znak"/>
    <w:basedOn w:val="Domylnaczcionkaakapitu"/>
    <w:link w:val="Nagwek5"/>
    <w:uiPriority w:val="9"/>
    <w:semiHidden/>
    <w:rsid w:val="000576F2"/>
    <w:rPr>
      <w:rFonts w:ascii="Calibri" w:eastAsia="Calibri" w:hAnsi="Calibri" w:cs="Times New Roman"/>
      <w:b/>
      <w:lang w:eastAsia="pl-PL"/>
    </w:rPr>
  </w:style>
  <w:style w:type="character" w:customStyle="1" w:styleId="Nagwek6Znak">
    <w:name w:val="Nagłówek 6 Znak"/>
    <w:basedOn w:val="Domylnaczcionkaakapitu"/>
    <w:link w:val="Nagwek6"/>
    <w:uiPriority w:val="9"/>
    <w:semiHidden/>
    <w:rsid w:val="000576F2"/>
    <w:rPr>
      <w:rFonts w:ascii="Calibri" w:eastAsia="Calibri" w:hAnsi="Calibri" w:cs="Times New Roman"/>
      <w:b/>
      <w:sz w:val="20"/>
      <w:szCs w:val="20"/>
      <w:lang w:eastAsia="pl-PL"/>
    </w:rPr>
  </w:style>
  <w:style w:type="table" w:customStyle="1" w:styleId="TableNormal0">
    <w:name w:val="Table Normal"/>
    <w:rsid w:val="000576F2"/>
    <w:pPr>
      <w:spacing w:after="200" w:line="276" w:lineRule="auto"/>
    </w:pPr>
    <w:tblPr>
      <w:tblCellMar>
        <w:top w:w="0" w:type="dxa"/>
        <w:left w:w="0" w:type="dxa"/>
        <w:bottom w:w="0" w:type="dxa"/>
        <w:right w:w="0" w:type="dxa"/>
      </w:tblCellMar>
    </w:tblPr>
  </w:style>
  <w:style w:type="character" w:customStyle="1" w:styleId="TytuZnak">
    <w:name w:val="Tytuł Znak"/>
    <w:basedOn w:val="Domylnaczcionkaakapitu"/>
    <w:link w:val="Tytu"/>
    <w:uiPriority w:val="10"/>
    <w:rsid w:val="000576F2"/>
    <w:rPr>
      <w:rFonts w:ascii="Calibri" w:eastAsia="Calibri" w:hAnsi="Calibri" w:cs="Times New Roman"/>
      <w:b/>
      <w:sz w:val="72"/>
      <w:szCs w:val="72"/>
      <w:lang w:eastAsia="pl-PL"/>
    </w:rPr>
  </w:style>
  <w:style w:type="character" w:styleId="Pogrubienie">
    <w:name w:val="Strong"/>
    <w:basedOn w:val="Domylnaczcionkaakapitu"/>
    <w:uiPriority w:val="22"/>
    <w:qFormat/>
    <w:rsid w:val="000576F2"/>
    <w:rPr>
      <w:b/>
      <w:bCs/>
    </w:rPr>
  </w:style>
  <w:style w:type="character" w:styleId="Hipercze">
    <w:name w:val="Hyperlink"/>
    <w:basedOn w:val="Domylnaczcionkaakapitu"/>
    <w:uiPriority w:val="99"/>
    <w:unhideWhenUsed/>
    <w:rsid w:val="000576F2"/>
    <w:rPr>
      <w:color w:val="0000FF"/>
      <w:u w:val="single"/>
    </w:rPr>
  </w:style>
  <w:style w:type="paragraph" w:styleId="Akapitzlist">
    <w:name w:val="List Paragraph"/>
    <w:basedOn w:val="Normalny"/>
    <w:uiPriority w:val="34"/>
    <w:qFormat/>
    <w:rsid w:val="000576F2"/>
    <w:pPr>
      <w:spacing w:after="200" w:line="276" w:lineRule="auto"/>
      <w:ind w:left="720"/>
      <w:contextualSpacing/>
    </w:pPr>
    <w:rPr>
      <w:rFonts w:cs="Times New Roman"/>
    </w:rPr>
  </w:style>
  <w:style w:type="character" w:customStyle="1" w:styleId="Nierozpoznanawzmianka1">
    <w:name w:val="Nierozpoznana wzmianka1"/>
    <w:basedOn w:val="Domylnaczcionkaakapitu"/>
    <w:uiPriority w:val="99"/>
    <w:semiHidden/>
    <w:unhideWhenUsed/>
    <w:rsid w:val="000576F2"/>
    <w:rPr>
      <w:color w:val="605E5C"/>
      <w:shd w:val="clear" w:color="auto" w:fill="E1DFDD"/>
    </w:rPr>
  </w:style>
  <w:style w:type="paragraph" w:styleId="Tekstdymka">
    <w:name w:val="Balloon Text"/>
    <w:basedOn w:val="Normalny"/>
    <w:link w:val="TekstdymkaZnak"/>
    <w:uiPriority w:val="99"/>
    <w:semiHidden/>
    <w:unhideWhenUsed/>
    <w:rsid w:val="000576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76F2"/>
    <w:rPr>
      <w:rFonts w:ascii="Tahoma" w:eastAsia="Calibri" w:hAnsi="Tahoma" w:cs="Tahoma"/>
      <w:sz w:val="16"/>
      <w:szCs w:val="16"/>
      <w:lang w:eastAsia="pl-PL"/>
    </w:rPr>
  </w:style>
  <w:style w:type="paragraph" w:styleId="Podtytu">
    <w:name w:val="Subtitle"/>
    <w:basedOn w:val="Normalny"/>
    <w:next w:val="Normalny"/>
    <w:link w:val="PodtytuZnak"/>
    <w:pPr>
      <w:keepNext/>
      <w:keepLines/>
      <w:spacing w:before="360" w:after="80" w:line="276" w:lineRule="auto"/>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0576F2"/>
    <w:rPr>
      <w:rFonts w:ascii="Georgia" w:eastAsia="Georgia" w:hAnsi="Georgia" w:cs="Georgia"/>
      <w:i/>
      <w:color w:val="666666"/>
      <w:sz w:val="48"/>
      <w:szCs w:val="48"/>
      <w:lang w:eastAsia="pl-PL"/>
    </w:rPr>
  </w:style>
  <w:style w:type="paragraph" w:styleId="Tekstkomentarza">
    <w:name w:val="annotation text"/>
    <w:basedOn w:val="Normalny"/>
    <w:link w:val="TekstkomentarzaZnak"/>
    <w:uiPriority w:val="99"/>
    <w:unhideWhenUsed/>
    <w:qFormat/>
    <w:rsid w:val="000576F2"/>
    <w:pPr>
      <w:spacing w:after="200" w:line="240" w:lineRule="auto"/>
    </w:pPr>
    <w:rPr>
      <w:rFonts w:cs="Times New Roman"/>
      <w:sz w:val="20"/>
      <w:szCs w:val="20"/>
    </w:rPr>
  </w:style>
  <w:style w:type="character" w:customStyle="1" w:styleId="TekstkomentarzaZnak">
    <w:name w:val="Tekst komentarza Znak"/>
    <w:basedOn w:val="Domylnaczcionkaakapitu"/>
    <w:link w:val="Tekstkomentarza"/>
    <w:uiPriority w:val="99"/>
    <w:semiHidden/>
    <w:rsid w:val="000576F2"/>
    <w:rPr>
      <w:rFonts w:ascii="Calibri" w:eastAsia="Calibri" w:hAnsi="Calibri" w:cs="Times New Roman"/>
      <w:sz w:val="20"/>
      <w:szCs w:val="20"/>
      <w:lang w:eastAsia="pl-PL"/>
    </w:rPr>
  </w:style>
  <w:style w:type="character" w:styleId="Odwoaniedokomentarza">
    <w:name w:val="annotation reference"/>
    <w:basedOn w:val="Domylnaczcionkaakapitu"/>
    <w:uiPriority w:val="99"/>
    <w:unhideWhenUsed/>
    <w:qFormat/>
    <w:rsid w:val="000576F2"/>
    <w:rPr>
      <w:sz w:val="16"/>
      <w:szCs w:val="16"/>
    </w:rPr>
  </w:style>
  <w:style w:type="table" w:styleId="Tabela-Siatka">
    <w:name w:val="Table Grid"/>
    <w:basedOn w:val="Standardowy"/>
    <w:uiPriority w:val="39"/>
    <w:rsid w:val="0005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0576F2"/>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0576F2"/>
    <w:rPr>
      <w:b/>
      <w:bCs/>
    </w:rPr>
  </w:style>
  <w:style w:type="character" w:customStyle="1" w:styleId="TematkomentarzaZnak">
    <w:name w:val="Temat komentarza Znak"/>
    <w:basedOn w:val="TekstkomentarzaZnak"/>
    <w:link w:val="Tematkomentarza"/>
    <w:uiPriority w:val="99"/>
    <w:semiHidden/>
    <w:rsid w:val="000576F2"/>
    <w:rPr>
      <w:rFonts w:ascii="Calibri" w:eastAsia="Calibri" w:hAnsi="Calibri"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fundacjakomes/" TargetMode="External"/><Relationship Id="rId18" Type="http://schemas.openxmlformats.org/officeDocument/2006/relationships/hyperlink" Target="https://www.facebook.com/fundacjakomes/"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mikrodotacje-mil.karrsa.eu/" TargetMode="External"/><Relationship Id="rId7" Type="http://schemas.openxmlformats.org/officeDocument/2006/relationships/footnotes" Target="footnotes.xml"/><Relationship Id="rId12" Type="http://schemas.openxmlformats.org/officeDocument/2006/relationships/hyperlink" Target="http://www.mikrodotacje.org" TargetMode="External"/><Relationship Id="rId17" Type="http://schemas.openxmlformats.org/officeDocument/2006/relationships/hyperlink" Target="http://www.mikrodotacje.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ikrodotacje-mil.karrsa.eu/" TargetMode="External"/><Relationship Id="rId20" Type="http://schemas.openxmlformats.org/officeDocument/2006/relationships/hyperlink" Target="http://www.ndsfund.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krodotacje-mil.karrsa.eu/" TargetMode="External"/><Relationship Id="rId24" Type="http://schemas.openxmlformats.org/officeDocument/2006/relationships/hyperlink" Target="https://niw.gov.pl/nasze-programy/nowefio/"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dsfund.org" TargetMode="External"/><Relationship Id="rId23" Type="http://schemas.openxmlformats.org/officeDocument/2006/relationships/hyperlink" Target="https://www.facebook.com/fundacjakomes/" TargetMode="External"/><Relationship Id="rId28" Type="http://schemas.openxmlformats.org/officeDocument/2006/relationships/footer" Target="footer2.xml"/><Relationship Id="rId10" Type="http://schemas.openxmlformats.org/officeDocument/2006/relationships/hyperlink" Target="http://www.ndsfund.org" TargetMode="External"/><Relationship Id="rId19" Type="http://schemas.openxmlformats.org/officeDocument/2006/relationships/hyperlink" Target="http://www.komes.org.p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komes.org.pl" TargetMode="External"/><Relationship Id="rId14" Type="http://schemas.openxmlformats.org/officeDocument/2006/relationships/hyperlink" Target="http://www.komes.org.pl" TargetMode="External"/><Relationship Id="rId22" Type="http://schemas.openxmlformats.org/officeDocument/2006/relationships/hyperlink" Target="http://www.mikrodotacje.org"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zyN/EYTYxjp4ReWbzvoHPoAag==">CgMxLjAyCGguZ2pkZ3hzMgloLjMwajB6bGwyCWguM3pueXNoNzIJaC4yZXQ5MnAwMghoLnR5amN3dDIJaC4zZHk2dmttMgloLjFmb2I5dGUyCWguM3pueXNoNzgAciExYmZJMDl1clh1ejJIeTNYdE90RUxUdU9LUGNZUmxnbXc=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72F3E5-8EFF-4129-9718-3B875DE5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5238</Words>
  <Characters>31434</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Aurelia Kubicka</cp:lastModifiedBy>
  <cp:revision>3</cp:revision>
  <dcterms:created xsi:type="dcterms:W3CDTF">2026-02-23T11:39:00Z</dcterms:created>
  <dcterms:modified xsi:type="dcterms:W3CDTF">2026-02-23T11:40:00Z</dcterms:modified>
</cp:coreProperties>
</file>